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eastAsia="Times New Roman" w:hAnsi="Times New Roman" w:cs="Times New Roman"/>
          <w:color w:val="auto"/>
          <w:sz w:val="20"/>
          <w:szCs w:val="20"/>
          <w:lang w:val="es-ES" w:eastAsia="es-ES"/>
        </w:rPr>
        <w:id w:val="1916975291"/>
        <w:docPartObj>
          <w:docPartGallery w:val="Table of Contents"/>
          <w:docPartUnique/>
        </w:docPartObj>
      </w:sdtPr>
      <w:sdtEndPr>
        <w:rPr>
          <w:b/>
          <w:bCs/>
        </w:rPr>
      </w:sdtEndPr>
      <w:sdtContent>
        <w:p w14:paraId="28C46351" w14:textId="4D650FF3" w:rsidR="003B0CB4" w:rsidRDefault="003B0CB4">
          <w:pPr>
            <w:pStyle w:val="TtuloTDC"/>
          </w:pPr>
          <w:r>
            <w:rPr>
              <w:lang w:val="es-ES"/>
            </w:rPr>
            <w:t>Contenido</w:t>
          </w:r>
        </w:p>
        <w:p w14:paraId="3F9D5036" w14:textId="24E8C87E" w:rsidR="00522709" w:rsidRPr="00522709" w:rsidRDefault="003B0CB4">
          <w:pPr>
            <w:pStyle w:val="TDC2"/>
            <w:tabs>
              <w:tab w:val="right" w:leader="dot" w:pos="9397"/>
            </w:tabs>
            <w:rPr>
              <w:rFonts w:ascii="Arial" w:eastAsiaTheme="minorEastAsia" w:hAnsi="Arial" w:cs="Arial"/>
              <w:noProof/>
              <w:lang w:val="es-CO" w:eastAsia="es-CO"/>
            </w:rPr>
          </w:pPr>
          <w:r w:rsidRPr="00522709">
            <w:rPr>
              <w:rFonts w:ascii="Arial" w:hAnsi="Arial" w:cs="Arial"/>
              <w:b/>
              <w:bCs/>
            </w:rPr>
            <w:fldChar w:fldCharType="begin"/>
          </w:r>
          <w:r w:rsidRPr="00522709">
            <w:rPr>
              <w:rFonts w:ascii="Arial" w:hAnsi="Arial" w:cs="Arial"/>
              <w:b/>
              <w:bCs/>
            </w:rPr>
            <w:instrText xml:space="preserve"> TOC \o "1-3" \h \z \u </w:instrText>
          </w:r>
          <w:r w:rsidRPr="00522709">
            <w:rPr>
              <w:rFonts w:ascii="Arial" w:hAnsi="Arial" w:cs="Arial"/>
              <w:b/>
              <w:bCs/>
            </w:rPr>
            <w:fldChar w:fldCharType="separate"/>
          </w:r>
          <w:hyperlink w:anchor="_Toc524799224" w:history="1">
            <w:r w:rsidR="00522709" w:rsidRPr="00522709">
              <w:rPr>
                <w:rStyle w:val="Hipervnculo"/>
                <w:rFonts w:ascii="Arial" w:hAnsi="Arial" w:cs="Arial"/>
                <w:noProof/>
                <w:lang w:val="es-CO"/>
              </w:rPr>
              <w:t>INTRODUCCIÓN</w:t>
            </w:r>
            <w:r w:rsidR="00522709" w:rsidRPr="00522709">
              <w:rPr>
                <w:rFonts w:ascii="Arial" w:hAnsi="Arial" w:cs="Arial"/>
                <w:noProof/>
                <w:webHidden/>
              </w:rPr>
              <w:tab/>
            </w:r>
            <w:r w:rsidR="00522709" w:rsidRPr="00522709">
              <w:rPr>
                <w:rFonts w:ascii="Arial" w:hAnsi="Arial" w:cs="Arial"/>
                <w:noProof/>
                <w:webHidden/>
              </w:rPr>
              <w:fldChar w:fldCharType="begin"/>
            </w:r>
            <w:r w:rsidR="00522709" w:rsidRPr="00522709">
              <w:rPr>
                <w:rFonts w:ascii="Arial" w:hAnsi="Arial" w:cs="Arial"/>
                <w:noProof/>
                <w:webHidden/>
              </w:rPr>
              <w:instrText xml:space="preserve"> PAGEREF _Toc524799224 \h </w:instrText>
            </w:r>
            <w:r w:rsidR="00522709" w:rsidRPr="00522709">
              <w:rPr>
                <w:rFonts w:ascii="Arial" w:hAnsi="Arial" w:cs="Arial"/>
                <w:noProof/>
                <w:webHidden/>
              </w:rPr>
            </w:r>
            <w:r w:rsidR="00522709" w:rsidRPr="00522709">
              <w:rPr>
                <w:rFonts w:ascii="Arial" w:hAnsi="Arial" w:cs="Arial"/>
                <w:noProof/>
                <w:webHidden/>
              </w:rPr>
              <w:fldChar w:fldCharType="separate"/>
            </w:r>
            <w:r w:rsidR="00A1206A">
              <w:rPr>
                <w:rFonts w:ascii="Arial" w:hAnsi="Arial" w:cs="Arial"/>
                <w:noProof/>
                <w:webHidden/>
              </w:rPr>
              <w:t>2</w:t>
            </w:r>
            <w:r w:rsidR="00522709" w:rsidRPr="00522709">
              <w:rPr>
                <w:rFonts w:ascii="Arial" w:hAnsi="Arial" w:cs="Arial"/>
                <w:noProof/>
                <w:webHidden/>
              </w:rPr>
              <w:fldChar w:fldCharType="end"/>
            </w:r>
          </w:hyperlink>
        </w:p>
        <w:p w14:paraId="111AEE47" w14:textId="37D7C6DB" w:rsidR="00522709" w:rsidRPr="00522709" w:rsidRDefault="008F288B">
          <w:pPr>
            <w:pStyle w:val="TDC2"/>
            <w:tabs>
              <w:tab w:val="left" w:pos="660"/>
              <w:tab w:val="right" w:leader="dot" w:pos="9397"/>
            </w:tabs>
            <w:rPr>
              <w:rFonts w:ascii="Arial" w:eastAsiaTheme="minorEastAsia" w:hAnsi="Arial" w:cs="Arial"/>
              <w:noProof/>
              <w:lang w:val="es-CO" w:eastAsia="es-CO"/>
            </w:rPr>
          </w:pPr>
          <w:hyperlink w:anchor="_Toc524799225" w:history="1">
            <w:r w:rsidR="00522709" w:rsidRPr="00522709">
              <w:rPr>
                <w:rStyle w:val="Hipervnculo"/>
                <w:rFonts w:ascii="Arial" w:hAnsi="Arial" w:cs="Arial"/>
                <w:noProof/>
                <w:lang w:val="es-CO"/>
              </w:rPr>
              <w:t>1.</w:t>
            </w:r>
            <w:r w:rsidR="00522709" w:rsidRPr="00522709">
              <w:rPr>
                <w:rFonts w:ascii="Arial" w:eastAsiaTheme="minorEastAsia" w:hAnsi="Arial" w:cs="Arial"/>
                <w:noProof/>
                <w:lang w:val="es-CO" w:eastAsia="es-CO"/>
              </w:rPr>
              <w:tab/>
            </w:r>
            <w:r w:rsidR="00522709" w:rsidRPr="00522709">
              <w:rPr>
                <w:rStyle w:val="Hipervnculo"/>
                <w:rFonts w:ascii="Arial" w:hAnsi="Arial" w:cs="Arial"/>
                <w:noProof/>
                <w:lang w:val="es-CO"/>
              </w:rPr>
              <w:t>OBJETIVO</w:t>
            </w:r>
            <w:r w:rsidR="00522709" w:rsidRPr="00522709">
              <w:rPr>
                <w:rFonts w:ascii="Arial" w:hAnsi="Arial" w:cs="Arial"/>
                <w:noProof/>
                <w:webHidden/>
              </w:rPr>
              <w:tab/>
            </w:r>
            <w:r w:rsidR="00522709" w:rsidRPr="00522709">
              <w:rPr>
                <w:rFonts w:ascii="Arial" w:hAnsi="Arial" w:cs="Arial"/>
                <w:noProof/>
                <w:webHidden/>
              </w:rPr>
              <w:fldChar w:fldCharType="begin"/>
            </w:r>
            <w:r w:rsidR="00522709" w:rsidRPr="00522709">
              <w:rPr>
                <w:rFonts w:ascii="Arial" w:hAnsi="Arial" w:cs="Arial"/>
                <w:noProof/>
                <w:webHidden/>
              </w:rPr>
              <w:instrText xml:space="preserve"> PAGEREF _Toc524799225 \h </w:instrText>
            </w:r>
            <w:r w:rsidR="00522709" w:rsidRPr="00522709">
              <w:rPr>
                <w:rFonts w:ascii="Arial" w:hAnsi="Arial" w:cs="Arial"/>
                <w:noProof/>
                <w:webHidden/>
              </w:rPr>
            </w:r>
            <w:r w:rsidR="00522709" w:rsidRPr="00522709">
              <w:rPr>
                <w:rFonts w:ascii="Arial" w:hAnsi="Arial" w:cs="Arial"/>
                <w:noProof/>
                <w:webHidden/>
              </w:rPr>
              <w:fldChar w:fldCharType="separate"/>
            </w:r>
            <w:r w:rsidR="00A1206A">
              <w:rPr>
                <w:rFonts w:ascii="Arial" w:hAnsi="Arial" w:cs="Arial"/>
                <w:noProof/>
                <w:webHidden/>
              </w:rPr>
              <w:t>3</w:t>
            </w:r>
            <w:r w:rsidR="00522709" w:rsidRPr="00522709">
              <w:rPr>
                <w:rFonts w:ascii="Arial" w:hAnsi="Arial" w:cs="Arial"/>
                <w:noProof/>
                <w:webHidden/>
              </w:rPr>
              <w:fldChar w:fldCharType="end"/>
            </w:r>
          </w:hyperlink>
        </w:p>
        <w:p w14:paraId="5133D848" w14:textId="22ECC160" w:rsidR="00522709" w:rsidRPr="00522709" w:rsidRDefault="008F288B">
          <w:pPr>
            <w:pStyle w:val="TDC2"/>
            <w:tabs>
              <w:tab w:val="left" w:pos="660"/>
              <w:tab w:val="right" w:leader="dot" w:pos="9397"/>
            </w:tabs>
            <w:rPr>
              <w:rFonts w:ascii="Arial" w:eastAsiaTheme="minorEastAsia" w:hAnsi="Arial" w:cs="Arial"/>
              <w:noProof/>
              <w:lang w:val="es-CO" w:eastAsia="es-CO"/>
            </w:rPr>
          </w:pPr>
          <w:hyperlink w:anchor="_Toc524799226" w:history="1">
            <w:r w:rsidR="00522709" w:rsidRPr="00522709">
              <w:rPr>
                <w:rStyle w:val="Hipervnculo"/>
                <w:rFonts w:ascii="Arial" w:hAnsi="Arial" w:cs="Arial"/>
                <w:noProof/>
                <w:lang w:val="es-CO"/>
              </w:rPr>
              <w:t>2.</w:t>
            </w:r>
            <w:r w:rsidR="00522709" w:rsidRPr="00522709">
              <w:rPr>
                <w:rFonts w:ascii="Arial" w:eastAsiaTheme="minorEastAsia" w:hAnsi="Arial" w:cs="Arial"/>
                <w:noProof/>
                <w:lang w:val="es-CO" w:eastAsia="es-CO"/>
              </w:rPr>
              <w:tab/>
            </w:r>
            <w:r w:rsidR="00522709" w:rsidRPr="00522709">
              <w:rPr>
                <w:rStyle w:val="Hipervnculo"/>
                <w:rFonts w:ascii="Arial" w:hAnsi="Arial" w:cs="Arial"/>
                <w:noProof/>
                <w:lang w:val="es-CO"/>
              </w:rPr>
              <w:t>ALCANCE</w:t>
            </w:r>
            <w:r w:rsidR="00522709" w:rsidRPr="00522709">
              <w:rPr>
                <w:rFonts w:ascii="Arial" w:hAnsi="Arial" w:cs="Arial"/>
                <w:noProof/>
                <w:webHidden/>
              </w:rPr>
              <w:tab/>
            </w:r>
            <w:r w:rsidR="00522709" w:rsidRPr="00522709">
              <w:rPr>
                <w:rFonts w:ascii="Arial" w:hAnsi="Arial" w:cs="Arial"/>
                <w:noProof/>
                <w:webHidden/>
              </w:rPr>
              <w:fldChar w:fldCharType="begin"/>
            </w:r>
            <w:r w:rsidR="00522709" w:rsidRPr="00522709">
              <w:rPr>
                <w:rFonts w:ascii="Arial" w:hAnsi="Arial" w:cs="Arial"/>
                <w:noProof/>
                <w:webHidden/>
              </w:rPr>
              <w:instrText xml:space="preserve"> PAGEREF _Toc524799226 \h </w:instrText>
            </w:r>
            <w:r w:rsidR="00522709" w:rsidRPr="00522709">
              <w:rPr>
                <w:rFonts w:ascii="Arial" w:hAnsi="Arial" w:cs="Arial"/>
                <w:noProof/>
                <w:webHidden/>
              </w:rPr>
            </w:r>
            <w:r w:rsidR="00522709" w:rsidRPr="00522709">
              <w:rPr>
                <w:rFonts w:ascii="Arial" w:hAnsi="Arial" w:cs="Arial"/>
                <w:noProof/>
                <w:webHidden/>
              </w:rPr>
              <w:fldChar w:fldCharType="separate"/>
            </w:r>
            <w:r w:rsidR="00A1206A">
              <w:rPr>
                <w:rFonts w:ascii="Arial" w:hAnsi="Arial" w:cs="Arial"/>
                <w:noProof/>
                <w:webHidden/>
              </w:rPr>
              <w:t>3</w:t>
            </w:r>
            <w:r w:rsidR="00522709" w:rsidRPr="00522709">
              <w:rPr>
                <w:rFonts w:ascii="Arial" w:hAnsi="Arial" w:cs="Arial"/>
                <w:noProof/>
                <w:webHidden/>
              </w:rPr>
              <w:fldChar w:fldCharType="end"/>
            </w:r>
          </w:hyperlink>
        </w:p>
        <w:p w14:paraId="4CFD2EBA" w14:textId="2EF790F9" w:rsidR="00522709" w:rsidRPr="00522709" w:rsidRDefault="008F288B">
          <w:pPr>
            <w:pStyle w:val="TDC2"/>
            <w:tabs>
              <w:tab w:val="left" w:pos="660"/>
              <w:tab w:val="right" w:leader="dot" w:pos="9397"/>
            </w:tabs>
            <w:rPr>
              <w:rFonts w:ascii="Arial" w:eastAsiaTheme="minorEastAsia" w:hAnsi="Arial" w:cs="Arial"/>
              <w:noProof/>
              <w:lang w:val="es-CO" w:eastAsia="es-CO"/>
            </w:rPr>
          </w:pPr>
          <w:hyperlink w:anchor="_Toc524799227" w:history="1">
            <w:r w:rsidR="00522709" w:rsidRPr="00522709">
              <w:rPr>
                <w:rStyle w:val="Hipervnculo"/>
                <w:rFonts w:ascii="Arial" w:hAnsi="Arial" w:cs="Arial"/>
                <w:noProof/>
                <w:lang w:val="es-CO"/>
              </w:rPr>
              <w:t>3.</w:t>
            </w:r>
            <w:r w:rsidR="00522709" w:rsidRPr="00522709">
              <w:rPr>
                <w:rFonts w:ascii="Arial" w:eastAsiaTheme="minorEastAsia" w:hAnsi="Arial" w:cs="Arial"/>
                <w:noProof/>
                <w:lang w:val="es-CO" w:eastAsia="es-CO"/>
              </w:rPr>
              <w:tab/>
            </w:r>
            <w:r w:rsidR="00522709" w:rsidRPr="00522709">
              <w:rPr>
                <w:rStyle w:val="Hipervnculo"/>
                <w:rFonts w:ascii="Arial" w:hAnsi="Arial" w:cs="Arial"/>
                <w:noProof/>
                <w:lang w:val="es-CO"/>
              </w:rPr>
              <w:t>RESPONSABILIDADES Y COMPROMISOS</w:t>
            </w:r>
            <w:r w:rsidR="00522709" w:rsidRPr="00522709">
              <w:rPr>
                <w:rFonts w:ascii="Arial" w:hAnsi="Arial" w:cs="Arial"/>
                <w:noProof/>
                <w:webHidden/>
              </w:rPr>
              <w:tab/>
            </w:r>
            <w:r w:rsidR="00522709" w:rsidRPr="00522709">
              <w:rPr>
                <w:rFonts w:ascii="Arial" w:hAnsi="Arial" w:cs="Arial"/>
                <w:noProof/>
                <w:webHidden/>
              </w:rPr>
              <w:fldChar w:fldCharType="begin"/>
            </w:r>
            <w:r w:rsidR="00522709" w:rsidRPr="00522709">
              <w:rPr>
                <w:rFonts w:ascii="Arial" w:hAnsi="Arial" w:cs="Arial"/>
                <w:noProof/>
                <w:webHidden/>
              </w:rPr>
              <w:instrText xml:space="preserve"> PAGEREF _Toc524799227 \h </w:instrText>
            </w:r>
            <w:r w:rsidR="00522709" w:rsidRPr="00522709">
              <w:rPr>
                <w:rFonts w:ascii="Arial" w:hAnsi="Arial" w:cs="Arial"/>
                <w:noProof/>
                <w:webHidden/>
              </w:rPr>
            </w:r>
            <w:r w:rsidR="00522709" w:rsidRPr="00522709">
              <w:rPr>
                <w:rFonts w:ascii="Arial" w:hAnsi="Arial" w:cs="Arial"/>
                <w:noProof/>
                <w:webHidden/>
              </w:rPr>
              <w:fldChar w:fldCharType="separate"/>
            </w:r>
            <w:r w:rsidR="00A1206A">
              <w:rPr>
                <w:rFonts w:ascii="Arial" w:hAnsi="Arial" w:cs="Arial"/>
                <w:noProof/>
                <w:webHidden/>
              </w:rPr>
              <w:t>3</w:t>
            </w:r>
            <w:r w:rsidR="00522709" w:rsidRPr="00522709">
              <w:rPr>
                <w:rFonts w:ascii="Arial" w:hAnsi="Arial" w:cs="Arial"/>
                <w:noProof/>
                <w:webHidden/>
              </w:rPr>
              <w:fldChar w:fldCharType="end"/>
            </w:r>
          </w:hyperlink>
        </w:p>
        <w:p w14:paraId="27F676FB" w14:textId="006C3342" w:rsidR="00522709" w:rsidRPr="00522709" w:rsidRDefault="008F288B">
          <w:pPr>
            <w:pStyle w:val="TDC2"/>
            <w:tabs>
              <w:tab w:val="left" w:pos="660"/>
              <w:tab w:val="right" w:leader="dot" w:pos="9397"/>
            </w:tabs>
            <w:rPr>
              <w:rFonts w:ascii="Arial" w:eastAsiaTheme="minorEastAsia" w:hAnsi="Arial" w:cs="Arial"/>
              <w:noProof/>
              <w:lang w:val="es-CO" w:eastAsia="es-CO"/>
            </w:rPr>
          </w:pPr>
          <w:hyperlink w:anchor="_Toc524799228" w:history="1">
            <w:r w:rsidR="00522709" w:rsidRPr="00522709">
              <w:rPr>
                <w:rStyle w:val="Hipervnculo"/>
                <w:rFonts w:ascii="Arial" w:hAnsi="Arial" w:cs="Arial"/>
                <w:noProof/>
                <w:lang w:val="es-CO"/>
              </w:rPr>
              <w:t>4.</w:t>
            </w:r>
            <w:r w:rsidR="00522709" w:rsidRPr="00522709">
              <w:rPr>
                <w:rFonts w:ascii="Arial" w:eastAsiaTheme="minorEastAsia" w:hAnsi="Arial" w:cs="Arial"/>
                <w:noProof/>
                <w:lang w:val="es-CO" w:eastAsia="es-CO"/>
              </w:rPr>
              <w:tab/>
            </w:r>
            <w:r w:rsidR="00522709" w:rsidRPr="00522709">
              <w:rPr>
                <w:rStyle w:val="Hipervnculo"/>
                <w:rFonts w:ascii="Arial" w:hAnsi="Arial" w:cs="Arial"/>
                <w:noProof/>
                <w:lang w:val="es-CO"/>
              </w:rPr>
              <w:t>TERMINOLOGÍAS Y ABREVIATURAS</w:t>
            </w:r>
            <w:r w:rsidR="00522709" w:rsidRPr="00522709">
              <w:rPr>
                <w:rFonts w:ascii="Arial" w:hAnsi="Arial" w:cs="Arial"/>
                <w:noProof/>
                <w:webHidden/>
              </w:rPr>
              <w:tab/>
            </w:r>
            <w:r w:rsidR="00522709" w:rsidRPr="00522709">
              <w:rPr>
                <w:rFonts w:ascii="Arial" w:hAnsi="Arial" w:cs="Arial"/>
                <w:noProof/>
                <w:webHidden/>
              </w:rPr>
              <w:fldChar w:fldCharType="begin"/>
            </w:r>
            <w:r w:rsidR="00522709" w:rsidRPr="00522709">
              <w:rPr>
                <w:rFonts w:ascii="Arial" w:hAnsi="Arial" w:cs="Arial"/>
                <w:noProof/>
                <w:webHidden/>
              </w:rPr>
              <w:instrText xml:space="preserve"> PAGEREF _Toc524799228 \h </w:instrText>
            </w:r>
            <w:r w:rsidR="00522709" w:rsidRPr="00522709">
              <w:rPr>
                <w:rFonts w:ascii="Arial" w:hAnsi="Arial" w:cs="Arial"/>
                <w:noProof/>
                <w:webHidden/>
              </w:rPr>
            </w:r>
            <w:r w:rsidR="00522709" w:rsidRPr="00522709">
              <w:rPr>
                <w:rFonts w:ascii="Arial" w:hAnsi="Arial" w:cs="Arial"/>
                <w:noProof/>
                <w:webHidden/>
              </w:rPr>
              <w:fldChar w:fldCharType="separate"/>
            </w:r>
            <w:r w:rsidR="00A1206A">
              <w:rPr>
                <w:rFonts w:ascii="Arial" w:hAnsi="Arial" w:cs="Arial"/>
                <w:noProof/>
                <w:webHidden/>
              </w:rPr>
              <w:t>4</w:t>
            </w:r>
            <w:r w:rsidR="00522709" w:rsidRPr="00522709">
              <w:rPr>
                <w:rFonts w:ascii="Arial" w:hAnsi="Arial" w:cs="Arial"/>
                <w:noProof/>
                <w:webHidden/>
              </w:rPr>
              <w:fldChar w:fldCharType="end"/>
            </w:r>
          </w:hyperlink>
        </w:p>
        <w:p w14:paraId="353F33C1" w14:textId="0D897A26" w:rsidR="00522709" w:rsidRPr="00522709" w:rsidRDefault="008F288B">
          <w:pPr>
            <w:pStyle w:val="TDC2"/>
            <w:tabs>
              <w:tab w:val="left" w:pos="660"/>
              <w:tab w:val="right" w:leader="dot" w:pos="9397"/>
            </w:tabs>
            <w:rPr>
              <w:rFonts w:ascii="Arial" w:eastAsiaTheme="minorEastAsia" w:hAnsi="Arial" w:cs="Arial"/>
              <w:noProof/>
              <w:lang w:val="es-CO" w:eastAsia="es-CO"/>
            </w:rPr>
          </w:pPr>
          <w:hyperlink w:anchor="_Toc524799229" w:history="1">
            <w:r w:rsidR="00522709" w:rsidRPr="00522709">
              <w:rPr>
                <w:rStyle w:val="Hipervnculo"/>
                <w:rFonts w:ascii="Arial" w:hAnsi="Arial" w:cs="Arial"/>
                <w:noProof/>
                <w:lang w:val="es-CO"/>
              </w:rPr>
              <w:t>5.</w:t>
            </w:r>
            <w:r w:rsidR="00522709" w:rsidRPr="00522709">
              <w:rPr>
                <w:rFonts w:ascii="Arial" w:eastAsiaTheme="minorEastAsia" w:hAnsi="Arial" w:cs="Arial"/>
                <w:noProof/>
                <w:lang w:val="es-CO" w:eastAsia="es-CO"/>
              </w:rPr>
              <w:tab/>
            </w:r>
            <w:r w:rsidR="00522709" w:rsidRPr="00522709">
              <w:rPr>
                <w:rStyle w:val="Hipervnculo"/>
                <w:rFonts w:ascii="Arial" w:hAnsi="Arial" w:cs="Arial"/>
                <w:noProof/>
                <w:lang w:val="es-CO"/>
              </w:rPr>
              <w:t>GENERALIDADES</w:t>
            </w:r>
            <w:r w:rsidR="00522709" w:rsidRPr="00522709">
              <w:rPr>
                <w:rFonts w:ascii="Arial" w:hAnsi="Arial" w:cs="Arial"/>
                <w:noProof/>
                <w:webHidden/>
              </w:rPr>
              <w:tab/>
            </w:r>
            <w:r w:rsidR="00522709" w:rsidRPr="00522709">
              <w:rPr>
                <w:rFonts w:ascii="Arial" w:hAnsi="Arial" w:cs="Arial"/>
                <w:noProof/>
                <w:webHidden/>
              </w:rPr>
              <w:fldChar w:fldCharType="begin"/>
            </w:r>
            <w:r w:rsidR="00522709" w:rsidRPr="00522709">
              <w:rPr>
                <w:rFonts w:ascii="Arial" w:hAnsi="Arial" w:cs="Arial"/>
                <w:noProof/>
                <w:webHidden/>
              </w:rPr>
              <w:instrText xml:space="preserve"> PAGEREF _Toc524799229 \h </w:instrText>
            </w:r>
            <w:r w:rsidR="00522709" w:rsidRPr="00522709">
              <w:rPr>
                <w:rFonts w:ascii="Arial" w:hAnsi="Arial" w:cs="Arial"/>
                <w:noProof/>
                <w:webHidden/>
              </w:rPr>
            </w:r>
            <w:r w:rsidR="00522709" w:rsidRPr="00522709">
              <w:rPr>
                <w:rFonts w:ascii="Arial" w:hAnsi="Arial" w:cs="Arial"/>
                <w:noProof/>
                <w:webHidden/>
              </w:rPr>
              <w:fldChar w:fldCharType="separate"/>
            </w:r>
            <w:r w:rsidR="00A1206A">
              <w:rPr>
                <w:rFonts w:ascii="Arial" w:hAnsi="Arial" w:cs="Arial"/>
                <w:noProof/>
                <w:webHidden/>
              </w:rPr>
              <w:t>5</w:t>
            </w:r>
            <w:r w:rsidR="00522709" w:rsidRPr="00522709">
              <w:rPr>
                <w:rFonts w:ascii="Arial" w:hAnsi="Arial" w:cs="Arial"/>
                <w:noProof/>
                <w:webHidden/>
              </w:rPr>
              <w:fldChar w:fldCharType="end"/>
            </w:r>
          </w:hyperlink>
        </w:p>
        <w:p w14:paraId="54B15245" w14:textId="5298ED63" w:rsidR="00522709" w:rsidRPr="00522709" w:rsidRDefault="008F288B">
          <w:pPr>
            <w:pStyle w:val="TDC2"/>
            <w:tabs>
              <w:tab w:val="left" w:pos="880"/>
              <w:tab w:val="right" w:leader="dot" w:pos="9397"/>
            </w:tabs>
            <w:rPr>
              <w:rFonts w:ascii="Arial" w:eastAsiaTheme="minorEastAsia" w:hAnsi="Arial" w:cs="Arial"/>
              <w:noProof/>
              <w:lang w:val="es-CO" w:eastAsia="es-CO"/>
            </w:rPr>
          </w:pPr>
          <w:hyperlink w:anchor="_Toc524799230" w:history="1">
            <w:r w:rsidR="00522709" w:rsidRPr="00522709">
              <w:rPr>
                <w:rStyle w:val="Hipervnculo"/>
                <w:rFonts w:ascii="Arial" w:hAnsi="Arial" w:cs="Arial"/>
                <w:noProof/>
                <w:lang w:val="es-CO"/>
              </w:rPr>
              <w:t>5.1.</w:t>
            </w:r>
            <w:r w:rsidR="00522709" w:rsidRPr="00522709">
              <w:rPr>
                <w:rFonts w:ascii="Arial" w:eastAsiaTheme="minorEastAsia" w:hAnsi="Arial" w:cs="Arial"/>
                <w:noProof/>
                <w:lang w:val="es-CO" w:eastAsia="es-CO"/>
              </w:rPr>
              <w:tab/>
            </w:r>
            <w:r w:rsidR="00522709" w:rsidRPr="00522709">
              <w:rPr>
                <w:rStyle w:val="Hipervnculo"/>
                <w:rFonts w:ascii="Arial" w:hAnsi="Arial" w:cs="Arial"/>
                <w:noProof/>
                <w:lang w:val="es-CO"/>
              </w:rPr>
              <w:t>PLANEACIÓN INSTITUCIONAL</w:t>
            </w:r>
            <w:r w:rsidR="00522709" w:rsidRPr="00522709">
              <w:rPr>
                <w:rFonts w:ascii="Arial" w:hAnsi="Arial" w:cs="Arial"/>
                <w:noProof/>
                <w:webHidden/>
              </w:rPr>
              <w:tab/>
            </w:r>
            <w:r w:rsidR="00522709" w:rsidRPr="00522709">
              <w:rPr>
                <w:rFonts w:ascii="Arial" w:hAnsi="Arial" w:cs="Arial"/>
                <w:noProof/>
                <w:webHidden/>
              </w:rPr>
              <w:fldChar w:fldCharType="begin"/>
            </w:r>
            <w:r w:rsidR="00522709" w:rsidRPr="00522709">
              <w:rPr>
                <w:rFonts w:ascii="Arial" w:hAnsi="Arial" w:cs="Arial"/>
                <w:noProof/>
                <w:webHidden/>
              </w:rPr>
              <w:instrText xml:space="preserve"> PAGEREF _Toc524799230 \h </w:instrText>
            </w:r>
            <w:r w:rsidR="00522709" w:rsidRPr="00522709">
              <w:rPr>
                <w:rFonts w:ascii="Arial" w:hAnsi="Arial" w:cs="Arial"/>
                <w:noProof/>
                <w:webHidden/>
              </w:rPr>
            </w:r>
            <w:r w:rsidR="00522709" w:rsidRPr="00522709">
              <w:rPr>
                <w:rFonts w:ascii="Arial" w:hAnsi="Arial" w:cs="Arial"/>
                <w:noProof/>
                <w:webHidden/>
              </w:rPr>
              <w:fldChar w:fldCharType="separate"/>
            </w:r>
            <w:r w:rsidR="00A1206A">
              <w:rPr>
                <w:rFonts w:ascii="Arial" w:hAnsi="Arial" w:cs="Arial"/>
                <w:noProof/>
                <w:webHidden/>
              </w:rPr>
              <w:t>5</w:t>
            </w:r>
            <w:r w:rsidR="00522709" w:rsidRPr="00522709">
              <w:rPr>
                <w:rFonts w:ascii="Arial" w:hAnsi="Arial" w:cs="Arial"/>
                <w:noProof/>
                <w:webHidden/>
              </w:rPr>
              <w:fldChar w:fldCharType="end"/>
            </w:r>
          </w:hyperlink>
        </w:p>
        <w:p w14:paraId="31AE1522" w14:textId="2519CEAE" w:rsidR="00522709" w:rsidRPr="00522709" w:rsidRDefault="008F288B">
          <w:pPr>
            <w:pStyle w:val="TDC2"/>
            <w:tabs>
              <w:tab w:val="left" w:pos="880"/>
              <w:tab w:val="right" w:leader="dot" w:pos="9397"/>
            </w:tabs>
            <w:rPr>
              <w:rFonts w:ascii="Arial" w:eastAsiaTheme="minorEastAsia" w:hAnsi="Arial" w:cs="Arial"/>
              <w:noProof/>
              <w:lang w:val="es-CO" w:eastAsia="es-CO"/>
            </w:rPr>
          </w:pPr>
          <w:hyperlink w:anchor="_Toc524799231" w:history="1">
            <w:r w:rsidR="00522709" w:rsidRPr="00522709">
              <w:rPr>
                <w:rStyle w:val="Hipervnculo"/>
                <w:rFonts w:ascii="Arial" w:hAnsi="Arial" w:cs="Arial"/>
                <w:noProof/>
              </w:rPr>
              <w:t>5.2.</w:t>
            </w:r>
            <w:r w:rsidR="00522709" w:rsidRPr="00522709">
              <w:rPr>
                <w:rFonts w:ascii="Arial" w:eastAsiaTheme="minorEastAsia" w:hAnsi="Arial" w:cs="Arial"/>
                <w:noProof/>
                <w:lang w:val="es-CO" w:eastAsia="es-CO"/>
              </w:rPr>
              <w:tab/>
            </w:r>
            <w:r w:rsidR="00522709" w:rsidRPr="00522709">
              <w:rPr>
                <w:rStyle w:val="Hipervnculo"/>
                <w:rFonts w:ascii="Arial" w:hAnsi="Arial" w:cs="Arial"/>
                <w:noProof/>
              </w:rPr>
              <w:t>ORGANIZACIÓN</w:t>
            </w:r>
            <w:r w:rsidR="00522709" w:rsidRPr="00522709">
              <w:rPr>
                <w:rFonts w:ascii="Arial" w:hAnsi="Arial" w:cs="Arial"/>
                <w:noProof/>
                <w:webHidden/>
              </w:rPr>
              <w:tab/>
            </w:r>
            <w:r w:rsidR="00522709" w:rsidRPr="00522709">
              <w:rPr>
                <w:rFonts w:ascii="Arial" w:hAnsi="Arial" w:cs="Arial"/>
                <w:noProof/>
                <w:webHidden/>
              </w:rPr>
              <w:fldChar w:fldCharType="begin"/>
            </w:r>
            <w:r w:rsidR="00522709" w:rsidRPr="00522709">
              <w:rPr>
                <w:rFonts w:ascii="Arial" w:hAnsi="Arial" w:cs="Arial"/>
                <w:noProof/>
                <w:webHidden/>
              </w:rPr>
              <w:instrText xml:space="preserve"> PAGEREF _Toc524799231 \h </w:instrText>
            </w:r>
            <w:r w:rsidR="00522709" w:rsidRPr="00522709">
              <w:rPr>
                <w:rFonts w:ascii="Arial" w:hAnsi="Arial" w:cs="Arial"/>
                <w:noProof/>
                <w:webHidden/>
              </w:rPr>
            </w:r>
            <w:r w:rsidR="00522709" w:rsidRPr="00522709">
              <w:rPr>
                <w:rFonts w:ascii="Arial" w:hAnsi="Arial" w:cs="Arial"/>
                <w:noProof/>
                <w:webHidden/>
              </w:rPr>
              <w:fldChar w:fldCharType="separate"/>
            </w:r>
            <w:r w:rsidR="00A1206A">
              <w:rPr>
                <w:rFonts w:ascii="Arial" w:hAnsi="Arial" w:cs="Arial"/>
                <w:noProof/>
                <w:webHidden/>
              </w:rPr>
              <w:t>6</w:t>
            </w:r>
            <w:r w:rsidR="00522709" w:rsidRPr="00522709">
              <w:rPr>
                <w:rFonts w:ascii="Arial" w:hAnsi="Arial" w:cs="Arial"/>
                <w:noProof/>
                <w:webHidden/>
              </w:rPr>
              <w:fldChar w:fldCharType="end"/>
            </w:r>
          </w:hyperlink>
        </w:p>
        <w:p w14:paraId="7E6D7AB0" w14:textId="1EB6E709" w:rsidR="00522709" w:rsidRPr="00522709" w:rsidRDefault="008F288B">
          <w:pPr>
            <w:pStyle w:val="TDC2"/>
            <w:tabs>
              <w:tab w:val="left" w:pos="880"/>
              <w:tab w:val="right" w:leader="dot" w:pos="9397"/>
            </w:tabs>
            <w:rPr>
              <w:rFonts w:ascii="Arial" w:eastAsiaTheme="minorEastAsia" w:hAnsi="Arial" w:cs="Arial"/>
              <w:noProof/>
              <w:lang w:val="es-CO" w:eastAsia="es-CO"/>
            </w:rPr>
          </w:pPr>
          <w:hyperlink w:anchor="_Toc524799232" w:history="1">
            <w:r w:rsidR="00522709" w:rsidRPr="00522709">
              <w:rPr>
                <w:rStyle w:val="Hipervnculo"/>
                <w:rFonts w:ascii="Arial" w:hAnsi="Arial" w:cs="Arial"/>
                <w:noProof/>
              </w:rPr>
              <w:t>5.3.</w:t>
            </w:r>
            <w:r w:rsidR="00522709" w:rsidRPr="00522709">
              <w:rPr>
                <w:rFonts w:ascii="Arial" w:eastAsiaTheme="minorEastAsia" w:hAnsi="Arial" w:cs="Arial"/>
                <w:noProof/>
                <w:lang w:val="es-CO" w:eastAsia="es-CO"/>
              </w:rPr>
              <w:tab/>
            </w:r>
            <w:r w:rsidR="00522709" w:rsidRPr="00522709">
              <w:rPr>
                <w:rStyle w:val="Hipervnculo"/>
                <w:rFonts w:ascii="Arial" w:hAnsi="Arial" w:cs="Arial"/>
                <w:noProof/>
              </w:rPr>
              <w:t>PROCESOS</w:t>
            </w:r>
            <w:r w:rsidR="00522709" w:rsidRPr="00522709">
              <w:rPr>
                <w:rFonts w:ascii="Arial" w:hAnsi="Arial" w:cs="Arial"/>
                <w:noProof/>
                <w:webHidden/>
              </w:rPr>
              <w:tab/>
            </w:r>
            <w:r w:rsidR="00522709" w:rsidRPr="00522709">
              <w:rPr>
                <w:rFonts w:ascii="Arial" w:hAnsi="Arial" w:cs="Arial"/>
                <w:noProof/>
                <w:webHidden/>
              </w:rPr>
              <w:fldChar w:fldCharType="begin"/>
            </w:r>
            <w:r w:rsidR="00522709" w:rsidRPr="00522709">
              <w:rPr>
                <w:rFonts w:ascii="Arial" w:hAnsi="Arial" w:cs="Arial"/>
                <w:noProof/>
                <w:webHidden/>
              </w:rPr>
              <w:instrText xml:space="preserve"> PAGEREF _Toc524799232 \h </w:instrText>
            </w:r>
            <w:r w:rsidR="00522709" w:rsidRPr="00522709">
              <w:rPr>
                <w:rFonts w:ascii="Arial" w:hAnsi="Arial" w:cs="Arial"/>
                <w:noProof/>
                <w:webHidden/>
              </w:rPr>
            </w:r>
            <w:r w:rsidR="00522709" w:rsidRPr="00522709">
              <w:rPr>
                <w:rFonts w:ascii="Arial" w:hAnsi="Arial" w:cs="Arial"/>
                <w:noProof/>
                <w:webHidden/>
              </w:rPr>
              <w:fldChar w:fldCharType="separate"/>
            </w:r>
            <w:r w:rsidR="00A1206A">
              <w:rPr>
                <w:rFonts w:ascii="Arial" w:hAnsi="Arial" w:cs="Arial"/>
                <w:noProof/>
                <w:webHidden/>
              </w:rPr>
              <w:t>6</w:t>
            </w:r>
            <w:r w:rsidR="00522709" w:rsidRPr="00522709">
              <w:rPr>
                <w:rFonts w:ascii="Arial" w:hAnsi="Arial" w:cs="Arial"/>
                <w:noProof/>
                <w:webHidden/>
              </w:rPr>
              <w:fldChar w:fldCharType="end"/>
            </w:r>
          </w:hyperlink>
        </w:p>
        <w:p w14:paraId="49089AC3" w14:textId="07F8009C" w:rsidR="00522709" w:rsidRPr="00522709" w:rsidRDefault="008F288B">
          <w:pPr>
            <w:pStyle w:val="TDC2"/>
            <w:tabs>
              <w:tab w:val="left" w:pos="660"/>
              <w:tab w:val="right" w:leader="dot" w:pos="9397"/>
            </w:tabs>
            <w:rPr>
              <w:rFonts w:ascii="Arial" w:eastAsiaTheme="minorEastAsia" w:hAnsi="Arial" w:cs="Arial"/>
              <w:noProof/>
              <w:lang w:val="es-CO" w:eastAsia="es-CO"/>
            </w:rPr>
          </w:pPr>
          <w:hyperlink w:anchor="_Toc524799233" w:history="1">
            <w:r w:rsidR="00522709" w:rsidRPr="00522709">
              <w:rPr>
                <w:rStyle w:val="Hipervnculo"/>
                <w:rFonts w:ascii="Arial" w:hAnsi="Arial" w:cs="Arial"/>
                <w:noProof/>
                <w:lang w:val="es-CO"/>
              </w:rPr>
              <w:t>6.</w:t>
            </w:r>
            <w:r w:rsidR="00522709" w:rsidRPr="00522709">
              <w:rPr>
                <w:rFonts w:ascii="Arial" w:eastAsiaTheme="minorEastAsia" w:hAnsi="Arial" w:cs="Arial"/>
                <w:noProof/>
                <w:lang w:val="es-CO" w:eastAsia="es-CO"/>
              </w:rPr>
              <w:tab/>
            </w:r>
            <w:r w:rsidR="00522709" w:rsidRPr="00522709">
              <w:rPr>
                <w:rStyle w:val="Hipervnculo"/>
                <w:rFonts w:ascii="Arial" w:hAnsi="Arial" w:cs="Arial"/>
                <w:noProof/>
                <w:lang w:val="es-CO"/>
              </w:rPr>
              <w:t>CONTENIDO ESPECIFICO</w:t>
            </w:r>
            <w:r w:rsidR="00522709" w:rsidRPr="00522709">
              <w:rPr>
                <w:rFonts w:ascii="Arial" w:hAnsi="Arial" w:cs="Arial"/>
                <w:noProof/>
                <w:webHidden/>
              </w:rPr>
              <w:tab/>
            </w:r>
            <w:r w:rsidR="00522709" w:rsidRPr="00522709">
              <w:rPr>
                <w:rFonts w:ascii="Arial" w:hAnsi="Arial" w:cs="Arial"/>
                <w:noProof/>
                <w:webHidden/>
              </w:rPr>
              <w:fldChar w:fldCharType="begin"/>
            </w:r>
            <w:r w:rsidR="00522709" w:rsidRPr="00522709">
              <w:rPr>
                <w:rFonts w:ascii="Arial" w:hAnsi="Arial" w:cs="Arial"/>
                <w:noProof/>
                <w:webHidden/>
              </w:rPr>
              <w:instrText xml:space="preserve"> PAGEREF _Toc524799233 \h </w:instrText>
            </w:r>
            <w:r w:rsidR="00522709" w:rsidRPr="00522709">
              <w:rPr>
                <w:rFonts w:ascii="Arial" w:hAnsi="Arial" w:cs="Arial"/>
                <w:noProof/>
                <w:webHidden/>
              </w:rPr>
            </w:r>
            <w:r w:rsidR="00522709" w:rsidRPr="00522709">
              <w:rPr>
                <w:rFonts w:ascii="Arial" w:hAnsi="Arial" w:cs="Arial"/>
                <w:noProof/>
                <w:webHidden/>
              </w:rPr>
              <w:fldChar w:fldCharType="separate"/>
            </w:r>
            <w:r w:rsidR="00A1206A">
              <w:rPr>
                <w:rFonts w:ascii="Arial" w:hAnsi="Arial" w:cs="Arial"/>
                <w:noProof/>
                <w:webHidden/>
              </w:rPr>
              <w:t>7</w:t>
            </w:r>
            <w:r w:rsidR="00522709" w:rsidRPr="00522709">
              <w:rPr>
                <w:rFonts w:ascii="Arial" w:hAnsi="Arial" w:cs="Arial"/>
                <w:noProof/>
                <w:webHidden/>
              </w:rPr>
              <w:fldChar w:fldCharType="end"/>
            </w:r>
          </w:hyperlink>
        </w:p>
        <w:p w14:paraId="6A26092C" w14:textId="2B428E76" w:rsidR="00522709" w:rsidRPr="00522709" w:rsidRDefault="008F288B">
          <w:pPr>
            <w:pStyle w:val="TDC2"/>
            <w:tabs>
              <w:tab w:val="left" w:pos="880"/>
              <w:tab w:val="right" w:leader="dot" w:pos="9397"/>
            </w:tabs>
            <w:rPr>
              <w:rFonts w:ascii="Arial" w:eastAsiaTheme="minorEastAsia" w:hAnsi="Arial" w:cs="Arial"/>
              <w:noProof/>
              <w:lang w:val="es-CO" w:eastAsia="es-CO"/>
            </w:rPr>
          </w:pPr>
          <w:hyperlink w:anchor="_Toc524799234" w:history="1">
            <w:r w:rsidR="00522709" w:rsidRPr="00522709">
              <w:rPr>
                <w:rStyle w:val="Hipervnculo"/>
                <w:rFonts w:ascii="Arial" w:hAnsi="Arial" w:cs="Arial"/>
                <w:noProof/>
              </w:rPr>
              <w:t>6.1.</w:t>
            </w:r>
            <w:r w:rsidR="00522709" w:rsidRPr="00522709">
              <w:rPr>
                <w:rFonts w:ascii="Arial" w:eastAsiaTheme="minorEastAsia" w:hAnsi="Arial" w:cs="Arial"/>
                <w:noProof/>
                <w:lang w:val="es-CO" w:eastAsia="es-CO"/>
              </w:rPr>
              <w:tab/>
            </w:r>
            <w:r w:rsidR="00522709" w:rsidRPr="00522709">
              <w:rPr>
                <w:rStyle w:val="Hipervnculo"/>
                <w:rFonts w:ascii="Arial" w:hAnsi="Arial" w:cs="Arial"/>
                <w:noProof/>
              </w:rPr>
              <w:t>INTEGRIDAD – VALORES INSTITUCIONALES</w:t>
            </w:r>
            <w:r w:rsidR="00522709" w:rsidRPr="00522709">
              <w:rPr>
                <w:rFonts w:ascii="Arial" w:hAnsi="Arial" w:cs="Arial"/>
                <w:noProof/>
                <w:webHidden/>
              </w:rPr>
              <w:tab/>
            </w:r>
            <w:r w:rsidR="00522709" w:rsidRPr="00522709">
              <w:rPr>
                <w:rFonts w:ascii="Arial" w:hAnsi="Arial" w:cs="Arial"/>
                <w:noProof/>
                <w:webHidden/>
              </w:rPr>
              <w:fldChar w:fldCharType="begin"/>
            </w:r>
            <w:r w:rsidR="00522709" w:rsidRPr="00522709">
              <w:rPr>
                <w:rFonts w:ascii="Arial" w:hAnsi="Arial" w:cs="Arial"/>
                <w:noProof/>
                <w:webHidden/>
              </w:rPr>
              <w:instrText xml:space="preserve"> PAGEREF _Toc524799234 \h </w:instrText>
            </w:r>
            <w:r w:rsidR="00522709" w:rsidRPr="00522709">
              <w:rPr>
                <w:rFonts w:ascii="Arial" w:hAnsi="Arial" w:cs="Arial"/>
                <w:noProof/>
                <w:webHidden/>
              </w:rPr>
            </w:r>
            <w:r w:rsidR="00522709" w:rsidRPr="00522709">
              <w:rPr>
                <w:rFonts w:ascii="Arial" w:hAnsi="Arial" w:cs="Arial"/>
                <w:noProof/>
                <w:webHidden/>
              </w:rPr>
              <w:fldChar w:fldCharType="separate"/>
            </w:r>
            <w:r w:rsidR="00A1206A">
              <w:rPr>
                <w:rFonts w:ascii="Arial" w:hAnsi="Arial" w:cs="Arial"/>
                <w:noProof/>
                <w:webHidden/>
              </w:rPr>
              <w:t>7</w:t>
            </w:r>
            <w:r w:rsidR="00522709" w:rsidRPr="00522709">
              <w:rPr>
                <w:rFonts w:ascii="Arial" w:hAnsi="Arial" w:cs="Arial"/>
                <w:noProof/>
                <w:webHidden/>
              </w:rPr>
              <w:fldChar w:fldCharType="end"/>
            </w:r>
          </w:hyperlink>
        </w:p>
        <w:p w14:paraId="503AD11F" w14:textId="08506566" w:rsidR="00522709" w:rsidRPr="00522709" w:rsidRDefault="008F288B">
          <w:pPr>
            <w:pStyle w:val="TDC2"/>
            <w:tabs>
              <w:tab w:val="left" w:pos="880"/>
              <w:tab w:val="right" w:leader="dot" w:pos="9397"/>
            </w:tabs>
            <w:rPr>
              <w:rFonts w:ascii="Arial" w:eastAsiaTheme="minorEastAsia" w:hAnsi="Arial" w:cs="Arial"/>
              <w:noProof/>
              <w:lang w:val="es-CO" w:eastAsia="es-CO"/>
            </w:rPr>
          </w:pPr>
          <w:hyperlink w:anchor="_Toc524799235" w:history="1">
            <w:r w:rsidR="00522709" w:rsidRPr="00522709">
              <w:rPr>
                <w:rStyle w:val="Hipervnculo"/>
                <w:rFonts w:ascii="Arial" w:hAnsi="Arial" w:cs="Arial"/>
                <w:noProof/>
              </w:rPr>
              <w:t>6.1.1.</w:t>
            </w:r>
            <w:r w:rsidR="00522709" w:rsidRPr="00522709">
              <w:rPr>
                <w:rFonts w:ascii="Arial" w:eastAsiaTheme="minorEastAsia" w:hAnsi="Arial" w:cs="Arial"/>
                <w:noProof/>
                <w:lang w:val="es-CO" w:eastAsia="es-CO"/>
              </w:rPr>
              <w:tab/>
            </w:r>
            <w:r w:rsidR="00522709" w:rsidRPr="00522709">
              <w:rPr>
                <w:rStyle w:val="Hipervnculo"/>
                <w:rFonts w:ascii="Arial" w:hAnsi="Arial" w:cs="Arial"/>
                <w:noProof/>
              </w:rPr>
              <w:t>HONESTIDAD</w:t>
            </w:r>
            <w:r w:rsidR="00522709" w:rsidRPr="00522709">
              <w:rPr>
                <w:rFonts w:ascii="Arial" w:hAnsi="Arial" w:cs="Arial"/>
                <w:noProof/>
                <w:webHidden/>
              </w:rPr>
              <w:tab/>
            </w:r>
            <w:r w:rsidR="00522709" w:rsidRPr="00522709">
              <w:rPr>
                <w:rFonts w:ascii="Arial" w:hAnsi="Arial" w:cs="Arial"/>
                <w:noProof/>
                <w:webHidden/>
              </w:rPr>
              <w:fldChar w:fldCharType="begin"/>
            </w:r>
            <w:r w:rsidR="00522709" w:rsidRPr="00522709">
              <w:rPr>
                <w:rFonts w:ascii="Arial" w:hAnsi="Arial" w:cs="Arial"/>
                <w:noProof/>
                <w:webHidden/>
              </w:rPr>
              <w:instrText xml:space="preserve"> PAGEREF _Toc524799235 \h </w:instrText>
            </w:r>
            <w:r w:rsidR="00522709" w:rsidRPr="00522709">
              <w:rPr>
                <w:rFonts w:ascii="Arial" w:hAnsi="Arial" w:cs="Arial"/>
                <w:noProof/>
                <w:webHidden/>
              </w:rPr>
            </w:r>
            <w:r w:rsidR="00522709" w:rsidRPr="00522709">
              <w:rPr>
                <w:rFonts w:ascii="Arial" w:hAnsi="Arial" w:cs="Arial"/>
                <w:noProof/>
                <w:webHidden/>
              </w:rPr>
              <w:fldChar w:fldCharType="separate"/>
            </w:r>
            <w:r w:rsidR="00A1206A">
              <w:rPr>
                <w:rFonts w:ascii="Arial" w:hAnsi="Arial" w:cs="Arial"/>
                <w:noProof/>
                <w:webHidden/>
              </w:rPr>
              <w:t>7</w:t>
            </w:r>
            <w:r w:rsidR="00522709" w:rsidRPr="00522709">
              <w:rPr>
                <w:rFonts w:ascii="Arial" w:hAnsi="Arial" w:cs="Arial"/>
                <w:noProof/>
                <w:webHidden/>
              </w:rPr>
              <w:fldChar w:fldCharType="end"/>
            </w:r>
          </w:hyperlink>
        </w:p>
        <w:p w14:paraId="7B7580ED" w14:textId="5608673C" w:rsidR="00522709" w:rsidRPr="00522709" w:rsidRDefault="008F288B">
          <w:pPr>
            <w:pStyle w:val="TDC2"/>
            <w:tabs>
              <w:tab w:val="left" w:pos="880"/>
              <w:tab w:val="right" w:leader="dot" w:pos="9397"/>
            </w:tabs>
            <w:rPr>
              <w:rFonts w:ascii="Arial" w:eastAsiaTheme="minorEastAsia" w:hAnsi="Arial" w:cs="Arial"/>
              <w:noProof/>
              <w:lang w:val="es-CO" w:eastAsia="es-CO"/>
            </w:rPr>
          </w:pPr>
          <w:hyperlink w:anchor="_Toc524799236" w:history="1">
            <w:r w:rsidR="00522709" w:rsidRPr="00522709">
              <w:rPr>
                <w:rStyle w:val="Hipervnculo"/>
                <w:rFonts w:ascii="Arial" w:hAnsi="Arial" w:cs="Arial"/>
                <w:noProof/>
                <w:spacing w:val="-2"/>
              </w:rPr>
              <w:t>6.1.2.</w:t>
            </w:r>
            <w:r w:rsidR="00522709" w:rsidRPr="00522709">
              <w:rPr>
                <w:rFonts w:ascii="Arial" w:eastAsiaTheme="minorEastAsia" w:hAnsi="Arial" w:cs="Arial"/>
                <w:noProof/>
                <w:lang w:val="es-CO" w:eastAsia="es-CO"/>
              </w:rPr>
              <w:tab/>
            </w:r>
            <w:r w:rsidR="00522709" w:rsidRPr="00522709">
              <w:rPr>
                <w:rStyle w:val="Hipervnculo"/>
                <w:rFonts w:ascii="Arial" w:hAnsi="Arial" w:cs="Arial"/>
                <w:noProof/>
              </w:rPr>
              <w:t>RESPETO</w:t>
            </w:r>
            <w:r w:rsidR="00522709" w:rsidRPr="00522709">
              <w:rPr>
                <w:rFonts w:ascii="Arial" w:hAnsi="Arial" w:cs="Arial"/>
                <w:noProof/>
                <w:webHidden/>
              </w:rPr>
              <w:tab/>
            </w:r>
            <w:r w:rsidR="00522709" w:rsidRPr="00522709">
              <w:rPr>
                <w:rFonts w:ascii="Arial" w:hAnsi="Arial" w:cs="Arial"/>
                <w:noProof/>
                <w:webHidden/>
              </w:rPr>
              <w:fldChar w:fldCharType="begin"/>
            </w:r>
            <w:r w:rsidR="00522709" w:rsidRPr="00522709">
              <w:rPr>
                <w:rFonts w:ascii="Arial" w:hAnsi="Arial" w:cs="Arial"/>
                <w:noProof/>
                <w:webHidden/>
              </w:rPr>
              <w:instrText xml:space="preserve"> PAGEREF _Toc524799236 \h </w:instrText>
            </w:r>
            <w:r w:rsidR="00522709" w:rsidRPr="00522709">
              <w:rPr>
                <w:rFonts w:ascii="Arial" w:hAnsi="Arial" w:cs="Arial"/>
                <w:noProof/>
                <w:webHidden/>
              </w:rPr>
            </w:r>
            <w:r w:rsidR="00522709" w:rsidRPr="00522709">
              <w:rPr>
                <w:rFonts w:ascii="Arial" w:hAnsi="Arial" w:cs="Arial"/>
                <w:noProof/>
                <w:webHidden/>
              </w:rPr>
              <w:fldChar w:fldCharType="separate"/>
            </w:r>
            <w:r w:rsidR="00A1206A">
              <w:rPr>
                <w:rFonts w:ascii="Arial" w:hAnsi="Arial" w:cs="Arial"/>
                <w:noProof/>
                <w:webHidden/>
              </w:rPr>
              <w:t>7</w:t>
            </w:r>
            <w:r w:rsidR="00522709" w:rsidRPr="00522709">
              <w:rPr>
                <w:rFonts w:ascii="Arial" w:hAnsi="Arial" w:cs="Arial"/>
                <w:noProof/>
                <w:webHidden/>
              </w:rPr>
              <w:fldChar w:fldCharType="end"/>
            </w:r>
          </w:hyperlink>
        </w:p>
        <w:p w14:paraId="65E00F2A" w14:textId="4CC714AD" w:rsidR="00522709" w:rsidRPr="00522709" w:rsidRDefault="008F288B">
          <w:pPr>
            <w:pStyle w:val="TDC2"/>
            <w:tabs>
              <w:tab w:val="left" w:pos="880"/>
              <w:tab w:val="right" w:leader="dot" w:pos="9397"/>
            </w:tabs>
            <w:rPr>
              <w:rFonts w:ascii="Arial" w:eastAsiaTheme="minorEastAsia" w:hAnsi="Arial" w:cs="Arial"/>
              <w:noProof/>
              <w:lang w:val="es-CO" w:eastAsia="es-CO"/>
            </w:rPr>
          </w:pPr>
          <w:hyperlink w:anchor="_Toc524799237" w:history="1">
            <w:r w:rsidR="00522709" w:rsidRPr="00522709">
              <w:rPr>
                <w:rStyle w:val="Hipervnculo"/>
                <w:rFonts w:ascii="Arial" w:hAnsi="Arial" w:cs="Arial"/>
                <w:noProof/>
                <w:spacing w:val="-2"/>
              </w:rPr>
              <w:t>6.1.3.</w:t>
            </w:r>
            <w:r w:rsidR="00522709" w:rsidRPr="00522709">
              <w:rPr>
                <w:rFonts w:ascii="Arial" w:eastAsiaTheme="minorEastAsia" w:hAnsi="Arial" w:cs="Arial"/>
                <w:noProof/>
                <w:lang w:val="es-CO" w:eastAsia="es-CO"/>
              </w:rPr>
              <w:tab/>
            </w:r>
            <w:r w:rsidR="00522709" w:rsidRPr="00522709">
              <w:rPr>
                <w:rStyle w:val="Hipervnculo"/>
                <w:rFonts w:ascii="Arial" w:hAnsi="Arial" w:cs="Arial"/>
                <w:noProof/>
              </w:rPr>
              <w:t>COMPROMISO</w:t>
            </w:r>
            <w:r w:rsidR="00522709" w:rsidRPr="00522709">
              <w:rPr>
                <w:rFonts w:ascii="Arial" w:hAnsi="Arial" w:cs="Arial"/>
                <w:noProof/>
                <w:webHidden/>
              </w:rPr>
              <w:tab/>
            </w:r>
            <w:r w:rsidR="00522709" w:rsidRPr="00522709">
              <w:rPr>
                <w:rFonts w:ascii="Arial" w:hAnsi="Arial" w:cs="Arial"/>
                <w:noProof/>
                <w:webHidden/>
              </w:rPr>
              <w:fldChar w:fldCharType="begin"/>
            </w:r>
            <w:r w:rsidR="00522709" w:rsidRPr="00522709">
              <w:rPr>
                <w:rFonts w:ascii="Arial" w:hAnsi="Arial" w:cs="Arial"/>
                <w:noProof/>
                <w:webHidden/>
              </w:rPr>
              <w:instrText xml:space="preserve"> PAGEREF _Toc524799237 \h </w:instrText>
            </w:r>
            <w:r w:rsidR="00522709" w:rsidRPr="00522709">
              <w:rPr>
                <w:rFonts w:ascii="Arial" w:hAnsi="Arial" w:cs="Arial"/>
                <w:noProof/>
                <w:webHidden/>
              </w:rPr>
            </w:r>
            <w:r w:rsidR="00522709" w:rsidRPr="00522709">
              <w:rPr>
                <w:rFonts w:ascii="Arial" w:hAnsi="Arial" w:cs="Arial"/>
                <w:noProof/>
                <w:webHidden/>
              </w:rPr>
              <w:fldChar w:fldCharType="separate"/>
            </w:r>
            <w:r w:rsidR="00A1206A">
              <w:rPr>
                <w:rFonts w:ascii="Arial" w:hAnsi="Arial" w:cs="Arial"/>
                <w:noProof/>
                <w:webHidden/>
              </w:rPr>
              <w:t>8</w:t>
            </w:r>
            <w:r w:rsidR="00522709" w:rsidRPr="00522709">
              <w:rPr>
                <w:rFonts w:ascii="Arial" w:hAnsi="Arial" w:cs="Arial"/>
                <w:noProof/>
                <w:webHidden/>
              </w:rPr>
              <w:fldChar w:fldCharType="end"/>
            </w:r>
          </w:hyperlink>
        </w:p>
        <w:p w14:paraId="5FB29CE4" w14:textId="672F998E" w:rsidR="00522709" w:rsidRPr="00522709" w:rsidRDefault="008F288B">
          <w:pPr>
            <w:pStyle w:val="TDC2"/>
            <w:tabs>
              <w:tab w:val="left" w:pos="880"/>
              <w:tab w:val="right" w:leader="dot" w:pos="9397"/>
            </w:tabs>
            <w:rPr>
              <w:rFonts w:ascii="Arial" w:eastAsiaTheme="minorEastAsia" w:hAnsi="Arial" w:cs="Arial"/>
              <w:noProof/>
              <w:lang w:val="es-CO" w:eastAsia="es-CO"/>
            </w:rPr>
          </w:pPr>
          <w:hyperlink w:anchor="_Toc524799238" w:history="1">
            <w:r w:rsidR="00522709" w:rsidRPr="00522709">
              <w:rPr>
                <w:rStyle w:val="Hipervnculo"/>
                <w:rFonts w:ascii="Arial" w:hAnsi="Arial" w:cs="Arial"/>
                <w:noProof/>
                <w:spacing w:val="-2"/>
              </w:rPr>
              <w:t>6.1.4.</w:t>
            </w:r>
            <w:r w:rsidR="00522709" w:rsidRPr="00522709">
              <w:rPr>
                <w:rFonts w:ascii="Arial" w:eastAsiaTheme="minorEastAsia" w:hAnsi="Arial" w:cs="Arial"/>
                <w:noProof/>
                <w:lang w:val="es-CO" w:eastAsia="es-CO"/>
              </w:rPr>
              <w:tab/>
            </w:r>
            <w:r w:rsidR="00522709" w:rsidRPr="00522709">
              <w:rPr>
                <w:rStyle w:val="Hipervnculo"/>
                <w:rFonts w:ascii="Arial" w:hAnsi="Arial" w:cs="Arial"/>
                <w:noProof/>
              </w:rPr>
              <w:t>DILIGENCIA</w:t>
            </w:r>
            <w:r w:rsidR="00522709" w:rsidRPr="00522709">
              <w:rPr>
                <w:rFonts w:ascii="Arial" w:hAnsi="Arial" w:cs="Arial"/>
                <w:noProof/>
                <w:webHidden/>
              </w:rPr>
              <w:tab/>
            </w:r>
            <w:r w:rsidR="00522709" w:rsidRPr="00522709">
              <w:rPr>
                <w:rFonts w:ascii="Arial" w:hAnsi="Arial" w:cs="Arial"/>
                <w:noProof/>
                <w:webHidden/>
              </w:rPr>
              <w:fldChar w:fldCharType="begin"/>
            </w:r>
            <w:r w:rsidR="00522709" w:rsidRPr="00522709">
              <w:rPr>
                <w:rFonts w:ascii="Arial" w:hAnsi="Arial" w:cs="Arial"/>
                <w:noProof/>
                <w:webHidden/>
              </w:rPr>
              <w:instrText xml:space="preserve"> PAGEREF _Toc524799238 \h </w:instrText>
            </w:r>
            <w:r w:rsidR="00522709" w:rsidRPr="00522709">
              <w:rPr>
                <w:rFonts w:ascii="Arial" w:hAnsi="Arial" w:cs="Arial"/>
                <w:noProof/>
                <w:webHidden/>
              </w:rPr>
            </w:r>
            <w:r w:rsidR="00522709" w:rsidRPr="00522709">
              <w:rPr>
                <w:rFonts w:ascii="Arial" w:hAnsi="Arial" w:cs="Arial"/>
                <w:noProof/>
                <w:webHidden/>
              </w:rPr>
              <w:fldChar w:fldCharType="separate"/>
            </w:r>
            <w:r w:rsidR="00A1206A">
              <w:rPr>
                <w:rFonts w:ascii="Arial" w:hAnsi="Arial" w:cs="Arial"/>
                <w:noProof/>
                <w:webHidden/>
              </w:rPr>
              <w:t>8</w:t>
            </w:r>
            <w:r w:rsidR="00522709" w:rsidRPr="00522709">
              <w:rPr>
                <w:rFonts w:ascii="Arial" w:hAnsi="Arial" w:cs="Arial"/>
                <w:noProof/>
                <w:webHidden/>
              </w:rPr>
              <w:fldChar w:fldCharType="end"/>
            </w:r>
          </w:hyperlink>
        </w:p>
        <w:p w14:paraId="6239C07A" w14:textId="5C1587B6" w:rsidR="00522709" w:rsidRPr="00522709" w:rsidRDefault="008F288B">
          <w:pPr>
            <w:pStyle w:val="TDC2"/>
            <w:tabs>
              <w:tab w:val="left" w:pos="880"/>
              <w:tab w:val="right" w:leader="dot" w:pos="9397"/>
            </w:tabs>
            <w:rPr>
              <w:rFonts w:ascii="Arial" w:eastAsiaTheme="minorEastAsia" w:hAnsi="Arial" w:cs="Arial"/>
              <w:noProof/>
              <w:lang w:val="es-CO" w:eastAsia="es-CO"/>
            </w:rPr>
          </w:pPr>
          <w:hyperlink w:anchor="_Toc524799239" w:history="1">
            <w:r w:rsidR="00522709" w:rsidRPr="00522709">
              <w:rPr>
                <w:rStyle w:val="Hipervnculo"/>
                <w:rFonts w:ascii="Arial" w:hAnsi="Arial" w:cs="Arial"/>
                <w:noProof/>
                <w:spacing w:val="-3"/>
              </w:rPr>
              <w:t>6.1.5.</w:t>
            </w:r>
            <w:r w:rsidR="00522709" w:rsidRPr="00522709">
              <w:rPr>
                <w:rFonts w:ascii="Arial" w:eastAsiaTheme="minorEastAsia" w:hAnsi="Arial" w:cs="Arial"/>
                <w:noProof/>
                <w:lang w:val="es-CO" w:eastAsia="es-CO"/>
              </w:rPr>
              <w:tab/>
            </w:r>
            <w:r w:rsidR="00522709" w:rsidRPr="00522709">
              <w:rPr>
                <w:rStyle w:val="Hipervnculo"/>
                <w:rFonts w:ascii="Arial" w:hAnsi="Arial" w:cs="Arial"/>
                <w:noProof/>
              </w:rPr>
              <w:t>JUSTICIA</w:t>
            </w:r>
            <w:r w:rsidR="00522709" w:rsidRPr="00522709">
              <w:rPr>
                <w:rFonts w:ascii="Arial" w:hAnsi="Arial" w:cs="Arial"/>
                <w:noProof/>
                <w:webHidden/>
              </w:rPr>
              <w:tab/>
            </w:r>
            <w:r w:rsidR="00522709" w:rsidRPr="00522709">
              <w:rPr>
                <w:rFonts w:ascii="Arial" w:hAnsi="Arial" w:cs="Arial"/>
                <w:noProof/>
                <w:webHidden/>
              </w:rPr>
              <w:fldChar w:fldCharType="begin"/>
            </w:r>
            <w:r w:rsidR="00522709" w:rsidRPr="00522709">
              <w:rPr>
                <w:rFonts w:ascii="Arial" w:hAnsi="Arial" w:cs="Arial"/>
                <w:noProof/>
                <w:webHidden/>
              </w:rPr>
              <w:instrText xml:space="preserve"> PAGEREF _Toc524799239 \h </w:instrText>
            </w:r>
            <w:r w:rsidR="00522709" w:rsidRPr="00522709">
              <w:rPr>
                <w:rFonts w:ascii="Arial" w:hAnsi="Arial" w:cs="Arial"/>
                <w:noProof/>
                <w:webHidden/>
              </w:rPr>
            </w:r>
            <w:r w:rsidR="00522709" w:rsidRPr="00522709">
              <w:rPr>
                <w:rFonts w:ascii="Arial" w:hAnsi="Arial" w:cs="Arial"/>
                <w:noProof/>
                <w:webHidden/>
              </w:rPr>
              <w:fldChar w:fldCharType="separate"/>
            </w:r>
            <w:r w:rsidR="00A1206A">
              <w:rPr>
                <w:rFonts w:ascii="Arial" w:hAnsi="Arial" w:cs="Arial"/>
                <w:noProof/>
                <w:webHidden/>
              </w:rPr>
              <w:t>9</w:t>
            </w:r>
            <w:r w:rsidR="00522709" w:rsidRPr="00522709">
              <w:rPr>
                <w:rFonts w:ascii="Arial" w:hAnsi="Arial" w:cs="Arial"/>
                <w:noProof/>
                <w:webHidden/>
              </w:rPr>
              <w:fldChar w:fldCharType="end"/>
            </w:r>
          </w:hyperlink>
        </w:p>
        <w:p w14:paraId="5C99E681" w14:textId="571C143F" w:rsidR="00522709" w:rsidRPr="00522709" w:rsidRDefault="008F288B">
          <w:pPr>
            <w:pStyle w:val="TDC2"/>
            <w:tabs>
              <w:tab w:val="left" w:pos="880"/>
              <w:tab w:val="right" w:leader="dot" w:pos="9397"/>
            </w:tabs>
            <w:rPr>
              <w:rFonts w:ascii="Arial" w:eastAsiaTheme="minorEastAsia" w:hAnsi="Arial" w:cs="Arial"/>
              <w:noProof/>
              <w:lang w:val="es-CO" w:eastAsia="es-CO"/>
            </w:rPr>
          </w:pPr>
          <w:hyperlink w:anchor="_Toc524799240" w:history="1">
            <w:r w:rsidR="00522709" w:rsidRPr="00522709">
              <w:rPr>
                <w:rStyle w:val="Hipervnculo"/>
                <w:rFonts w:ascii="Arial" w:hAnsi="Arial" w:cs="Arial"/>
                <w:noProof/>
              </w:rPr>
              <w:t>6.2.</w:t>
            </w:r>
            <w:r w:rsidR="00522709" w:rsidRPr="00522709">
              <w:rPr>
                <w:rFonts w:ascii="Arial" w:eastAsiaTheme="minorEastAsia" w:hAnsi="Arial" w:cs="Arial"/>
                <w:noProof/>
                <w:lang w:val="es-CO" w:eastAsia="es-CO"/>
              </w:rPr>
              <w:tab/>
            </w:r>
            <w:r w:rsidR="00522709" w:rsidRPr="00522709">
              <w:rPr>
                <w:rStyle w:val="Hipervnculo"/>
                <w:rFonts w:ascii="Arial" w:hAnsi="Arial" w:cs="Arial"/>
                <w:noProof/>
              </w:rPr>
              <w:t>POLITICAS INSTITUCIONALES</w:t>
            </w:r>
            <w:r w:rsidR="00522709" w:rsidRPr="00522709">
              <w:rPr>
                <w:rFonts w:ascii="Arial" w:hAnsi="Arial" w:cs="Arial"/>
                <w:noProof/>
                <w:webHidden/>
              </w:rPr>
              <w:tab/>
            </w:r>
            <w:r w:rsidR="00522709" w:rsidRPr="00522709">
              <w:rPr>
                <w:rFonts w:ascii="Arial" w:hAnsi="Arial" w:cs="Arial"/>
                <w:noProof/>
                <w:webHidden/>
              </w:rPr>
              <w:fldChar w:fldCharType="begin"/>
            </w:r>
            <w:r w:rsidR="00522709" w:rsidRPr="00522709">
              <w:rPr>
                <w:rFonts w:ascii="Arial" w:hAnsi="Arial" w:cs="Arial"/>
                <w:noProof/>
                <w:webHidden/>
              </w:rPr>
              <w:instrText xml:space="preserve"> PAGEREF _Toc524799240 \h </w:instrText>
            </w:r>
            <w:r w:rsidR="00522709" w:rsidRPr="00522709">
              <w:rPr>
                <w:rFonts w:ascii="Arial" w:hAnsi="Arial" w:cs="Arial"/>
                <w:noProof/>
                <w:webHidden/>
              </w:rPr>
            </w:r>
            <w:r w:rsidR="00522709" w:rsidRPr="00522709">
              <w:rPr>
                <w:rFonts w:ascii="Arial" w:hAnsi="Arial" w:cs="Arial"/>
                <w:noProof/>
                <w:webHidden/>
              </w:rPr>
              <w:fldChar w:fldCharType="separate"/>
            </w:r>
            <w:r w:rsidR="00A1206A">
              <w:rPr>
                <w:rFonts w:ascii="Arial" w:hAnsi="Arial" w:cs="Arial"/>
                <w:noProof/>
                <w:webHidden/>
              </w:rPr>
              <w:t>9</w:t>
            </w:r>
            <w:r w:rsidR="00522709" w:rsidRPr="00522709">
              <w:rPr>
                <w:rFonts w:ascii="Arial" w:hAnsi="Arial" w:cs="Arial"/>
                <w:noProof/>
                <w:webHidden/>
              </w:rPr>
              <w:fldChar w:fldCharType="end"/>
            </w:r>
          </w:hyperlink>
        </w:p>
        <w:p w14:paraId="172CC911" w14:textId="4CB14B61" w:rsidR="00522709" w:rsidRPr="00522709" w:rsidRDefault="008F288B">
          <w:pPr>
            <w:pStyle w:val="TDC2"/>
            <w:tabs>
              <w:tab w:val="left" w:pos="880"/>
              <w:tab w:val="right" w:leader="dot" w:pos="9397"/>
            </w:tabs>
            <w:rPr>
              <w:rFonts w:ascii="Arial" w:eastAsiaTheme="minorEastAsia" w:hAnsi="Arial" w:cs="Arial"/>
              <w:noProof/>
              <w:lang w:val="es-CO" w:eastAsia="es-CO"/>
            </w:rPr>
          </w:pPr>
          <w:hyperlink w:anchor="_Toc524799241" w:history="1">
            <w:r w:rsidR="00522709" w:rsidRPr="00522709">
              <w:rPr>
                <w:rStyle w:val="Hipervnculo"/>
                <w:rFonts w:ascii="Arial" w:hAnsi="Arial" w:cs="Arial"/>
                <w:noProof/>
              </w:rPr>
              <w:t>6.2.1.</w:t>
            </w:r>
            <w:r w:rsidR="00522709" w:rsidRPr="00522709">
              <w:rPr>
                <w:rFonts w:ascii="Arial" w:eastAsiaTheme="minorEastAsia" w:hAnsi="Arial" w:cs="Arial"/>
                <w:noProof/>
                <w:lang w:val="es-CO" w:eastAsia="es-CO"/>
              </w:rPr>
              <w:tab/>
            </w:r>
            <w:r w:rsidR="00522709" w:rsidRPr="00522709">
              <w:rPr>
                <w:rStyle w:val="Hipervnculo"/>
                <w:rFonts w:ascii="Arial" w:hAnsi="Arial" w:cs="Arial"/>
                <w:noProof/>
              </w:rPr>
              <w:t>POLÍTICA DE INTEGRIDAD</w:t>
            </w:r>
            <w:r w:rsidR="00522709" w:rsidRPr="00522709">
              <w:rPr>
                <w:rFonts w:ascii="Arial" w:hAnsi="Arial" w:cs="Arial"/>
                <w:noProof/>
                <w:webHidden/>
              </w:rPr>
              <w:tab/>
            </w:r>
            <w:r w:rsidR="00522709" w:rsidRPr="00522709">
              <w:rPr>
                <w:rFonts w:ascii="Arial" w:hAnsi="Arial" w:cs="Arial"/>
                <w:noProof/>
                <w:webHidden/>
              </w:rPr>
              <w:fldChar w:fldCharType="begin"/>
            </w:r>
            <w:r w:rsidR="00522709" w:rsidRPr="00522709">
              <w:rPr>
                <w:rFonts w:ascii="Arial" w:hAnsi="Arial" w:cs="Arial"/>
                <w:noProof/>
                <w:webHidden/>
              </w:rPr>
              <w:instrText xml:space="preserve"> PAGEREF _Toc524799241 \h </w:instrText>
            </w:r>
            <w:r w:rsidR="00522709" w:rsidRPr="00522709">
              <w:rPr>
                <w:rFonts w:ascii="Arial" w:hAnsi="Arial" w:cs="Arial"/>
                <w:noProof/>
                <w:webHidden/>
              </w:rPr>
            </w:r>
            <w:r w:rsidR="00522709" w:rsidRPr="00522709">
              <w:rPr>
                <w:rFonts w:ascii="Arial" w:hAnsi="Arial" w:cs="Arial"/>
                <w:noProof/>
                <w:webHidden/>
              </w:rPr>
              <w:fldChar w:fldCharType="separate"/>
            </w:r>
            <w:r w:rsidR="00A1206A">
              <w:rPr>
                <w:rFonts w:ascii="Arial" w:hAnsi="Arial" w:cs="Arial"/>
                <w:noProof/>
                <w:webHidden/>
              </w:rPr>
              <w:t>9</w:t>
            </w:r>
            <w:r w:rsidR="00522709" w:rsidRPr="00522709">
              <w:rPr>
                <w:rFonts w:ascii="Arial" w:hAnsi="Arial" w:cs="Arial"/>
                <w:noProof/>
                <w:webHidden/>
              </w:rPr>
              <w:fldChar w:fldCharType="end"/>
            </w:r>
          </w:hyperlink>
        </w:p>
        <w:p w14:paraId="2C2A61BA" w14:textId="17C00E7D" w:rsidR="00522709" w:rsidRPr="00522709" w:rsidRDefault="008F288B">
          <w:pPr>
            <w:pStyle w:val="TDC2"/>
            <w:tabs>
              <w:tab w:val="left" w:pos="880"/>
              <w:tab w:val="right" w:leader="dot" w:pos="9397"/>
            </w:tabs>
            <w:rPr>
              <w:rFonts w:ascii="Arial" w:eastAsiaTheme="minorEastAsia" w:hAnsi="Arial" w:cs="Arial"/>
              <w:noProof/>
              <w:lang w:val="es-CO" w:eastAsia="es-CO"/>
            </w:rPr>
          </w:pPr>
          <w:hyperlink w:anchor="_Toc524799242" w:history="1">
            <w:r w:rsidR="00522709" w:rsidRPr="00522709">
              <w:rPr>
                <w:rStyle w:val="Hipervnculo"/>
                <w:rFonts w:ascii="Arial" w:hAnsi="Arial" w:cs="Arial"/>
                <w:noProof/>
              </w:rPr>
              <w:t>6.2.2.</w:t>
            </w:r>
            <w:r w:rsidR="00522709" w:rsidRPr="00522709">
              <w:rPr>
                <w:rFonts w:ascii="Arial" w:eastAsiaTheme="minorEastAsia" w:hAnsi="Arial" w:cs="Arial"/>
                <w:noProof/>
                <w:lang w:val="es-CO" w:eastAsia="es-CO"/>
              </w:rPr>
              <w:tab/>
            </w:r>
            <w:r w:rsidR="00522709" w:rsidRPr="00522709">
              <w:rPr>
                <w:rStyle w:val="Hipervnculo"/>
                <w:rFonts w:ascii="Arial" w:hAnsi="Arial" w:cs="Arial"/>
                <w:noProof/>
              </w:rPr>
              <w:t>POLÍTICA DE GESTIÓN ESTRATEGICA DEL TALENTO HUMANO</w:t>
            </w:r>
            <w:r w:rsidR="00522709" w:rsidRPr="00522709">
              <w:rPr>
                <w:rFonts w:ascii="Arial" w:hAnsi="Arial" w:cs="Arial"/>
                <w:noProof/>
                <w:webHidden/>
              </w:rPr>
              <w:tab/>
            </w:r>
            <w:r w:rsidR="00522709" w:rsidRPr="00522709">
              <w:rPr>
                <w:rFonts w:ascii="Arial" w:hAnsi="Arial" w:cs="Arial"/>
                <w:noProof/>
                <w:webHidden/>
              </w:rPr>
              <w:fldChar w:fldCharType="begin"/>
            </w:r>
            <w:r w:rsidR="00522709" w:rsidRPr="00522709">
              <w:rPr>
                <w:rFonts w:ascii="Arial" w:hAnsi="Arial" w:cs="Arial"/>
                <w:noProof/>
                <w:webHidden/>
              </w:rPr>
              <w:instrText xml:space="preserve"> PAGEREF _Toc524799242 \h </w:instrText>
            </w:r>
            <w:r w:rsidR="00522709" w:rsidRPr="00522709">
              <w:rPr>
                <w:rFonts w:ascii="Arial" w:hAnsi="Arial" w:cs="Arial"/>
                <w:noProof/>
                <w:webHidden/>
              </w:rPr>
            </w:r>
            <w:r w:rsidR="00522709" w:rsidRPr="00522709">
              <w:rPr>
                <w:rFonts w:ascii="Arial" w:hAnsi="Arial" w:cs="Arial"/>
                <w:noProof/>
                <w:webHidden/>
              </w:rPr>
              <w:fldChar w:fldCharType="separate"/>
            </w:r>
            <w:r w:rsidR="00A1206A">
              <w:rPr>
                <w:rFonts w:ascii="Arial" w:hAnsi="Arial" w:cs="Arial"/>
                <w:noProof/>
                <w:webHidden/>
              </w:rPr>
              <w:t>10</w:t>
            </w:r>
            <w:r w:rsidR="00522709" w:rsidRPr="00522709">
              <w:rPr>
                <w:rFonts w:ascii="Arial" w:hAnsi="Arial" w:cs="Arial"/>
                <w:noProof/>
                <w:webHidden/>
              </w:rPr>
              <w:fldChar w:fldCharType="end"/>
            </w:r>
          </w:hyperlink>
        </w:p>
        <w:p w14:paraId="70F3DA29" w14:textId="0419F29A" w:rsidR="00522709" w:rsidRPr="00522709" w:rsidRDefault="008F288B">
          <w:pPr>
            <w:pStyle w:val="TDC2"/>
            <w:tabs>
              <w:tab w:val="left" w:pos="880"/>
              <w:tab w:val="right" w:leader="dot" w:pos="9397"/>
            </w:tabs>
            <w:rPr>
              <w:rFonts w:ascii="Arial" w:eastAsiaTheme="minorEastAsia" w:hAnsi="Arial" w:cs="Arial"/>
              <w:noProof/>
              <w:lang w:val="es-CO" w:eastAsia="es-CO"/>
            </w:rPr>
          </w:pPr>
          <w:hyperlink w:anchor="_Toc524799243" w:history="1">
            <w:r w:rsidR="00522709" w:rsidRPr="00522709">
              <w:rPr>
                <w:rStyle w:val="Hipervnculo"/>
                <w:rFonts w:ascii="Arial" w:hAnsi="Arial" w:cs="Arial"/>
                <w:noProof/>
                <w:lang w:val="es-CO" w:eastAsia="es-CO"/>
              </w:rPr>
              <w:t>6.2.3.</w:t>
            </w:r>
            <w:r w:rsidR="00522709" w:rsidRPr="00522709">
              <w:rPr>
                <w:rFonts w:ascii="Arial" w:eastAsiaTheme="minorEastAsia" w:hAnsi="Arial" w:cs="Arial"/>
                <w:noProof/>
                <w:lang w:val="es-CO" w:eastAsia="es-CO"/>
              </w:rPr>
              <w:tab/>
            </w:r>
            <w:r w:rsidR="00522709" w:rsidRPr="00522709">
              <w:rPr>
                <w:rStyle w:val="Hipervnculo"/>
                <w:rFonts w:ascii="Arial" w:hAnsi="Arial" w:cs="Arial"/>
                <w:noProof/>
                <w:lang w:val="es-CO" w:eastAsia="es-CO"/>
              </w:rPr>
              <w:t>POLITICA DE PLANEACIÓN INSTITUCIONAL</w:t>
            </w:r>
            <w:r w:rsidR="00522709" w:rsidRPr="00522709">
              <w:rPr>
                <w:rFonts w:ascii="Arial" w:hAnsi="Arial" w:cs="Arial"/>
                <w:noProof/>
                <w:webHidden/>
              </w:rPr>
              <w:tab/>
            </w:r>
            <w:r w:rsidR="00522709" w:rsidRPr="00522709">
              <w:rPr>
                <w:rFonts w:ascii="Arial" w:hAnsi="Arial" w:cs="Arial"/>
                <w:noProof/>
                <w:webHidden/>
              </w:rPr>
              <w:fldChar w:fldCharType="begin"/>
            </w:r>
            <w:r w:rsidR="00522709" w:rsidRPr="00522709">
              <w:rPr>
                <w:rFonts w:ascii="Arial" w:hAnsi="Arial" w:cs="Arial"/>
                <w:noProof/>
                <w:webHidden/>
              </w:rPr>
              <w:instrText xml:space="preserve"> PAGEREF _Toc524799243 \h </w:instrText>
            </w:r>
            <w:r w:rsidR="00522709" w:rsidRPr="00522709">
              <w:rPr>
                <w:rFonts w:ascii="Arial" w:hAnsi="Arial" w:cs="Arial"/>
                <w:noProof/>
                <w:webHidden/>
              </w:rPr>
            </w:r>
            <w:r w:rsidR="00522709" w:rsidRPr="00522709">
              <w:rPr>
                <w:rFonts w:ascii="Arial" w:hAnsi="Arial" w:cs="Arial"/>
                <w:noProof/>
                <w:webHidden/>
              </w:rPr>
              <w:fldChar w:fldCharType="separate"/>
            </w:r>
            <w:r w:rsidR="00A1206A">
              <w:rPr>
                <w:rFonts w:ascii="Arial" w:hAnsi="Arial" w:cs="Arial"/>
                <w:noProof/>
                <w:webHidden/>
              </w:rPr>
              <w:t>11</w:t>
            </w:r>
            <w:r w:rsidR="00522709" w:rsidRPr="00522709">
              <w:rPr>
                <w:rFonts w:ascii="Arial" w:hAnsi="Arial" w:cs="Arial"/>
                <w:noProof/>
                <w:webHidden/>
              </w:rPr>
              <w:fldChar w:fldCharType="end"/>
            </w:r>
          </w:hyperlink>
        </w:p>
        <w:p w14:paraId="56053C92" w14:textId="373330F0" w:rsidR="00522709" w:rsidRPr="00522709" w:rsidRDefault="008F288B">
          <w:pPr>
            <w:pStyle w:val="TDC2"/>
            <w:tabs>
              <w:tab w:val="left" w:pos="880"/>
              <w:tab w:val="right" w:leader="dot" w:pos="9397"/>
            </w:tabs>
            <w:rPr>
              <w:rFonts w:ascii="Arial" w:eastAsiaTheme="minorEastAsia" w:hAnsi="Arial" w:cs="Arial"/>
              <w:noProof/>
              <w:lang w:val="es-CO" w:eastAsia="es-CO"/>
            </w:rPr>
          </w:pPr>
          <w:hyperlink w:anchor="_Toc524799244" w:history="1">
            <w:r w:rsidR="00522709" w:rsidRPr="00522709">
              <w:rPr>
                <w:rStyle w:val="Hipervnculo"/>
                <w:rFonts w:ascii="Arial" w:hAnsi="Arial" w:cs="Arial"/>
                <w:noProof/>
              </w:rPr>
              <w:t>6.2.4.</w:t>
            </w:r>
            <w:r w:rsidR="00522709" w:rsidRPr="00522709">
              <w:rPr>
                <w:rFonts w:ascii="Arial" w:eastAsiaTheme="minorEastAsia" w:hAnsi="Arial" w:cs="Arial"/>
                <w:noProof/>
                <w:lang w:val="es-CO" w:eastAsia="es-CO"/>
              </w:rPr>
              <w:tab/>
            </w:r>
            <w:r w:rsidR="00522709" w:rsidRPr="00522709">
              <w:rPr>
                <w:rStyle w:val="Hipervnculo"/>
                <w:rFonts w:ascii="Arial" w:hAnsi="Arial" w:cs="Arial"/>
                <w:noProof/>
              </w:rPr>
              <w:t>POLITICA DE GESTIÓN PRESUPUESTAL Y EFICIENCIA EN EL GASTO PÚBLICO</w:t>
            </w:r>
            <w:r w:rsidR="00522709" w:rsidRPr="00522709">
              <w:rPr>
                <w:rFonts w:ascii="Arial" w:hAnsi="Arial" w:cs="Arial"/>
                <w:noProof/>
                <w:webHidden/>
              </w:rPr>
              <w:tab/>
            </w:r>
            <w:r w:rsidR="00522709" w:rsidRPr="00522709">
              <w:rPr>
                <w:rFonts w:ascii="Arial" w:hAnsi="Arial" w:cs="Arial"/>
                <w:noProof/>
                <w:webHidden/>
              </w:rPr>
              <w:fldChar w:fldCharType="begin"/>
            </w:r>
            <w:r w:rsidR="00522709" w:rsidRPr="00522709">
              <w:rPr>
                <w:rFonts w:ascii="Arial" w:hAnsi="Arial" w:cs="Arial"/>
                <w:noProof/>
                <w:webHidden/>
              </w:rPr>
              <w:instrText xml:space="preserve"> PAGEREF _Toc524799244 \h </w:instrText>
            </w:r>
            <w:r w:rsidR="00522709" w:rsidRPr="00522709">
              <w:rPr>
                <w:rFonts w:ascii="Arial" w:hAnsi="Arial" w:cs="Arial"/>
                <w:noProof/>
                <w:webHidden/>
              </w:rPr>
            </w:r>
            <w:r w:rsidR="00522709" w:rsidRPr="00522709">
              <w:rPr>
                <w:rFonts w:ascii="Arial" w:hAnsi="Arial" w:cs="Arial"/>
                <w:noProof/>
                <w:webHidden/>
              </w:rPr>
              <w:fldChar w:fldCharType="separate"/>
            </w:r>
            <w:r w:rsidR="00A1206A">
              <w:rPr>
                <w:rFonts w:ascii="Arial" w:hAnsi="Arial" w:cs="Arial"/>
                <w:noProof/>
                <w:webHidden/>
              </w:rPr>
              <w:t>12</w:t>
            </w:r>
            <w:r w:rsidR="00522709" w:rsidRPr="00522709">
              <w:rPr>
                <w:rFonts w:ascii="Arial" w:hAnsi="Arial" w:cs="Arial"/>
                <w:noProof/>
                <w:webHidden/>
              </w:rPr>
              <w:fldChar w:fldCharType="end"/>
            </w:r>
          </w:hyperlink>
        </w:p>
        <w:p w14:paraId="21F1999D" w14:textId="2C08FFDF" w:rsidR="00522709" w:rsidRPr="00522709" w:rsidRDefault="008F288B">
          <w:pPr>
            <w:pStyle w:val="TDC2"/>
            <w:tabs>
              <w:tab w:val="left" w:pos="1100"/>
              <w:tab w:val="right" w:leader="dot" w:pos="9397"/>
            </w:tabs>
            <w:rPr>
              <w:rFonts w:ascii="Arial" w:eastAsiaTheme="minorEastAsia" w:hAnsi="Arial" w:cs="Arial"/>
              <w:noProof/>
              <w:lang w:val="es-CO" w:eastAsia="es-CO"/>
            </w:rPr>
          </w:pPr>
          <w:hyperlink w:anchor="_Toc524799245" w:history="1">
            <w:r w:rsidR="00522709" w:rsidRPr="00522709">
              <w:rPr>
                <w:rStyle w:val="Hipervnculo"/>
                <w:rFonts w:ascii="Arial" w:hAnsi="Arial" w:cs="Arial"/>
                <w:noProof/>
                <w:lang w:val="es-CO" w:eastAsia="es-CO"/>
              </w:rPr>
              <w:t>6.2.5.</w:t>
            </w:r>
            <w:r w:rsidR="00522709" w:rsidRPr="00522709">
              <w:rPr>
                <w:rFonts w:ascii="Arial" w:eastAsiaTheme="minorEastAsia" w:hAnsi="Arial" w:cs="Arial"/>
                <w:noProof/>
                <w:lang w:val="es-CO" w:eastAsia="es-CO"/>
              </w:rPr>
              <w:tab/>
            </w:r>
            <w:r w:rsidR="00522709" w:rsidRPr="00522709">
              <w:rPr>
                <w:rStyle w:val="Hipervnculo"/>
                <w:rFonts w:ascii="Arial" w:hAnsi="Arial" w:cs="Arial"/>
                <w:noProof/>
              </w:rPr>
              <w:t>POLITICA DE GESTIÓN DEL RIESGO</w:t>
            </w:r>
            <w:r w:rsidR="00522709" w:rsidRPr="00522709">
              <w:rPr>
                <w:rFonts w:ascii="Arial" w:hAnsi="Arial" w:cs="Arial"/>
                <w:noProof/>
                <w:webHidden/>
              </w:rPr>
              <w:tab/>
            </w:r>
            <w:r w:rsidR="00522709" w:rsidRPr="00522709">
              <w:rPr>
                <w:rFonts w:ascii="Arial" w:hAnsi="Arial" w:cs="Arial"/>
                <w:noProof/>
                <w:webHidden/>
              </w:rPr>
              <w:fldChar w:fldCharType="begin"/>
            </w:r>
            <w:r w:rsidR="00522709" w:rsidRPr="00522709">
              <w:rPr>
                <w:rFonts w:ascii="Arial" w:hAnsi="Arial" w:cs="Arial"/>
                <w:noProof/>
                <w:webHidden/>
              </w:rPr>
              <w:instrText xml:space="preserve"> PAGEREF _Toc524799245 \h </w:instrText>
            </w:r>
            <w:r w:rsidR="00522709" w:rsidRPr="00522709">
              <w:rPr>
                <w:rFonts w:ascii="Arial" w:hAnsi="Arial" w:cs="Arial"/>
                <w:noProof/>
                <w:webHidden/>
              </w:rPr>
            </w:r>
            <w:r w:rsidR="00522709" w:rsidRPr="00522709">
              <w:rPr>
                <w:rFonts w:ascii="Arial" w:hAnsi="Arial" w:cs="Arial"/>
                <w:noProof/>
                <w:webHidden/>
              </w:rPr>
              <w:fldChar w:fldCharType="separate"/>
            </w:r>
            <w:r w:rsidR="00A1206A">
              <w:rPr>
                <w:rFonts w:ascii="Arial" w:hAnsi="Arial" w:cs="Arial"/>
                <w:noProof/>
                <w:webHidden/>
              </w:rPr>
              <w:t>13</w:t>
            </w:r>
            <w:r w:rsidR="00522709" w:rsidRPr="00522709">
              <w:rPr>
                <w:rFonts w:ascii="Arial" w:hAnsi="Arial" w:cs="Arial"/>
                <w:noProof/>
                <w:webHidden/>
              </w:rPr>
              <w:fldChar w:fldCharType="end"/>
            </w:r>
          </w:hyperlink>
        </w:p>
        <w:p w14:paraId="4C9ED714" w14:textId="5092B170" w:rsidR="00522709" w:rsidRPr="00522709" w:rsidRDefault="008F288B">
          <w:pPr>
            <w:pStyle w:val="TDC2"/>
            <w:tabs>
              <w:tab w:val="left" w:pos="880"/>
              <w:tab w:val="right" w:leader="dot" w:pos="9397"/>
            </w:tabs>
            <w:rPr>
              <w:rFonts w:ascii="Arial" w:eastAsiaTheme="minorEastAsia" w:hAnsi="Arial" w:cs="Arial"/>
              <w:noProof/>
              <w:lang w:val="es-CO" w:eastAsia="es-CO"/>
            </w:rPr>
          </w:pPr>
          <w:hyperlink w:anchor="_Toc524799246" w:history="1">
            <w:r w:rsidR="00522709" w:rsidRPr="00522709">
              <w:rPr>
                <w:rStyle w:val="Hipervnculo"/>
                <w:rFonts w:ascii="Arial" w:hAnsi="Arial" w:cs="Arial"/>
                <w:noProof/>
              </w:rPr>
              <w:t>6.2.6.</w:t>
            </w:r>
            <w:r w:rsidR="00522709" w:rsidRPr="00522709">
              <w:rPr>
                <w:rFonts w:ascii="Arial" w:eastAsiaTheme="minorEastAsia" w:hAnsi="Arial" w:cs="Arial"/>
                <w:noProof/>
                <w:lang w:val="es-CO" w:eastAsia="es-CO"/>
              </w:rPr>
              <w:tab/>
            </w:r>
            <w:r w:rsidR="00522709" w:rsidRPr="00522709">
              <w:rPr>
                <w:rStyle w:val="Hipervnculo"/>
                <w:rFonts w:ascii="Arial" w:hAnsi="Arial" w:cs="Arial"/>
                <w:noProof/>
              </w:rPr>
              <w:t>POLÍTICA DE FORTALECIMIENTO ORGANIZACIONAL Y SIMPLIFICACIÓN DE PROCESOS</w:t>
            </w:r>
            <w:r w:rsidR="00522709" w:rsidRPr="00522709">
              <w:rPr>
                <w:rFonts w:ascii="Arial" w:hAnsi="Arial" w:cs="Arial"/>
                <w:noProof/>
                <w:webHidden/>
              </w:rPr>
              <w:tab/>
            </w:r>
            <w:r w:rsidR="00522709" w:rsidRPr="00522709">
              <w:rPr>
                <w:rFonts w:ascii="Arial" w:hAnsi="Arial" w:cs="Arial"/>
                <w:noProof/>
                <w:webHidden/>
              </w:rPr>
              <w:fldChar w:fldCharType="begin"/>
            </w:r>
            <w:r w:rsidR="00522709" w:rsidRPr="00522709">
              <w:rPr>
                <w:rFonts w:ascii="Arial" w:hAnsi="Arial" w:cs="Arial"/>
                <w:noProof/>
                <w:webHidden/>
              </w:rPr>
              <w:instrText xml:space="preserve"> PAGEREF _Toc524799246 \h </w:instrText>
            </w:r>
            <w:r w:rsidR="00522709" w:rsidRPr="00522709">
              <w:rPr>
                <w:rFonts w:ascii="Arial" w:hAnsi="Arial" w:cs="Arial"/>
                <w:noProof/>
                <w:webHidden/>
              </w:rPr>
            </w:r>
            <w:r w:rsidR="00522709" w:rsidRPr="00522709">
              <w:rPr>
                <w:rFonts w:ascii="Arial" w:hAnsi="Arial" w:cs="Arial"/>
                <w:noProof/>
                <w:webHidden/>
              </w:rPr>
              <w:fldChar w:fldCharType="separate"/>
            </w:r>
            <w:r w:rsidR="00A1206A">
              <w:rPr>
                <w:rFonts w:ascii="Arial" w:hAnsi="Arial" w:cs="Arial"/>
                <w:noProof/>
                <w:webHidden/>
              </w:rPr>
              <w:t>14</w:t>
            </w:r>
            <w:r w:rsidR="00522709" w:rsidRPr="00522709">
              <w:rPr>
                <w:rFonts w:ascii="Arial" w:hAnsi="Arial" w:cs="Arial"/>
                <w:noProof/>
                <w:webHidden/>
              </w:rPr>
              <w:fldChar w:fldCharType="end"/>
            </w:r>
          </w:hyperlink>
        </w:p>
        <w:p w14:paraId="04ADF934" w14:textId="796EE3DA" w:rsidR="00522709" w:rsidRPr="00522709" w:rsidRDefault="008F288B">
          <w:pPr>
            <w:pStyle w:val="TDC2"/>
            <w:tabs>
              <w:tab w:val="left" w:pos="880"/>
              <w:tab w:val="right" w:leader="dot" w:pos="9397"/>
            </w:tabs>
            <w:rPr>
              <w:rFonts w:ascii="Arial" w:eastAsiaTheme="minorEastAsia" w:hAnsi="Arial" w:cs="Arial"/>
              <w:noProof/>
              <w:lang w:val="es-CO" w:eastAsia="es-CO"/>
            </w:rPr>
          </w:pPr>
          <w:hyperlink w:anchor="_Toc524799247" w:history="1">
            <w:r w:rsidR="00522709" w:rsidRPr="00522709">
              <w:rPr>
                <w:rStyle w:val="Hipervnculo"/>
                <w:rFonts w:ascii="Arial" w:hAnsi="Arial" w:cs="Arial"/>
                <w:noProof/>
                <w:lang w:val="es-CO" w:eastAsia="es-CO"/>
              </w:rPr>
              <w:t>6.2.7.</w:t>
            </w:r>
            <w:r w:rsidR="00522709" w:rsidRPr="00522709">
              <w:rPr>
                <w:rFonts w:ascii="Arial" w:eastAsiaTheme="minorEastAsia" w:hAnsi="Arial" w:cs="Arial"/>
                <w:noProof/>
                <w:lang w:val="es-CO" w:eastAsia="es-CO"/>
              </w:rPr>
              <w:tab/>
            </w:r>
            <w:r w:rsidR="00522709" w:rsidRPr="00522709">
              <w:rPr>
                <w:rStyle w:val="Hipervnculo"/>
                <w:rFonts w:ascii="Arial" w:hAnsi="Arial" w:cs="Arial"/>
                <w:noProof/>
                <w:lang w:val="es-CO" w:eastAsia="es-CO"/>
              </w:rPr>
              <w:t>POLÍTICA MEDIO AMBIENTAL</w:t>
            </w:r>
            <w:r w:rsidR="00522709" w:rsidRPr="00522709">
              <w:rPr>
                <w:rFonts w:ascii="Arial" w:hAnsi="Arial" w:cs="Arial"/>
                <w:noProof/>
                <w:webHidden/>
              </w:rPr>
              <w:tab/>
            </w:r>
            <w:r w:rsidR="00522709" w:rsidRPr="00522709">
              <w:rPr>
                <w:rFonts w:ascii="Arial" w:hAnsi="Arial" w:cs="Arial"/>
                <w:noProof/>
                <w:webHidden/>
              </w:rPr>
              <w:fldChar w:fldCharType="begin"/>
            </w:r>
            <w:r w:rsidR="00522709" w:rsidRPr="00522709">
              <w:rPr>
                <w:rFonts w:ascii="Arial" w:hAnsi="Arial" w:cs="Arial"/>
                <w:noProof/>
                <w:webHidden/>
              </w:rPr>
              <w:instrText xml:space="preserve"> PAGEREF _Toc524799247 \h </w:instrText>
            </w:r>
            <w:r w:rsidR="00522709" w:rsidRPr="00522709">
              <w:rPr>
                <w:rFonts w:ascii="Arial" w:hAnsi="Arial" w:cs="Arial"/>
                <w:noProof/>
                <w:webHidden/>
              </w:rPr>
            </w:r>
            <w:r w:rsidR="00522709" w:rsidRPr="00522709">
              <w:rPr>
                <w:rFonts w:ascii="Arial" w:hAnsi="Arial" w:cs="Arial"/>
                <w:noProof/>
                <w:webHidden/>
              </w:rPr>
              <w:fldChar w:fldCharType="separate"/>
            </w:r>
            <w:r w:rsidR="00A1206A">
              <w:rPr>
                <w:rFonts w:ascii="Arial" w:hAnsi="Arial" w:cs="Arial"/>
                <w:noProof/>
                <w:webHidden/>
              </w:rPr>
              <w:t>15</w:t>
            </w:r>
            <w:r w:rsidR="00522709" w:rsidRPr="00522709">
              <w:rPr>
                <w:rFonts w:ascii="Arial" w:hAnsi="Arial" w:cs="Arial"/>
                <w:noProof/>
                <w:webHidden/>
              </w:rPr>
              <w:fldChar w:fldCharType="end"/>
            </w:r>
          </w:hyperlink>
        </w:p>
        <w:p w14:paraId="213DF8B0" w14:textId="516F5AD3" w:rsidR="00522709" w:rsidRPr="00522709" w:rsidRDefault="008F288B">
          <w:pPr>
            <w:pStyle w:val="TDC2"/>
            <w:tabs>
              <w:tab w:val="left" w:pos="880"/>
              <w:tab w:val="right" w:leader="dot" w:pos="9397"/>
            </w:tabs>
            <w:rPr>
              <w:rFonts w:ascii="Arial" w:eastAsiaTheme="minorEastAsia" w:hAnsi="Arial" w:cs="Arial"/>
              <w:noProof/>
              <w:lang w:val="es-CO" w:eastAsia="es-CO"/>
            </w:rPr>
          </w:pPr>
          <w:hyperlink w:anchor="_Toc524799248" w:history="1">
            <w:r w:rsidR="00522709" w:rsidRPr="00522709">
              <w:rPr>
                <w:rStyle w:val="Hipervnculo"/>
                <w:rFonts w:ascii="Arial" w:hAnsi="Arial" w:cs="Arial"/>
                <w:noProof/>
              </w:rPr>
              <w:t>6.2.8.</w:t>
            </w:r>
            <w:r w:rsidR="00522709" w:rsidRPr="00522709">
              <w:rPr>
                <w:rFonts w:ascii="Arial" w:eastAsiaTheme="minorEastAsia" w:hAnsi="Arial" w:cs="Arial"/>
                <w:noProof/>
                <w:lang w:val="es-CO" w:eastAsia="es-CO"/>
              </w:rPr>
              <w:tab/>
            </w:r>
            <w:r w:rsidR="00522709" w:rsidRPr="00522709">
              <w:rPr>
                <w:rStyle w:val="Hipervnculo"/>
                <w:rFonts w:ascii="Arial" w:hAnsi="Arial" w:cs="Arial"/>
                <w:noProof/>
              </w:rPr>
              <w:t>POLÍTICA DE GOBIERNO DIGITAL</w:t>
            </w:r>
            <w:r w:rsidR="00522709" w:rsidRPr="00522709">
              <w:rPr>
                <w:rFonts w:ascii="Arial" w:hAnsi="Arial" w:cs="Arial"/>
                <w:noProof/>
                <w:webHidden/>
              </w:rPr>
              <w:tab/>
            </w:r>
            <w:r w:rsidR="00522709" w:rsidRPr="00522709">
              <w:rPr>
                <w:rFonts w:ascii="Arial" w:hAnsi="Arial" w:cs="Arial"/>
                <w:noProof/>
                <w:webHidden/>
              </w:rPr>
              <w:fldChar w:fldCharType="begin"/>
            </w:r>
            <w:r w:rsidR="00522709" w:rsidRPr="00522709">
              <w:rPr>
                <w:rFonts w:ascii="Arial" w:hAnsi="Arial" w:cs="Arial"/>
                <w:noProof/>
                <w:webHidden/>
              </w:rPr>
              <w:instrText xml:space="preserve"> PAGEREF _Toc524799248 \h </w:instrText>
            </w:r>
            <w:r w:rsidR="00522709" w:rsidRPr="00522709">
              <w:rPr>
                <w:rFonts w:ascii="Arial" w:hAnsi="Arial" w:cs="Arial"/>
                <w:noProof/>
                <w:webHidden/>
              </w:rPr>
            </w:r>
            <w:r w:rsidR="00522709" w:rsidRPr="00522709">
              <w:rPr>
                <w:rFonts w:ascii="Arial" w:hAnsi="Arial" w:cs="Arial"/>
                <w:noProof/>
                <w:webHidden/>
              </w:rPr>
              <w:fldChar w:fldCharType="separate"/>
            </w:r>
            <w:r w:rsidR="00A1206A">
              <w:rPr>
                <w:rFonts w:ascii="Arial" w:hAnsi="Arial" w:cs="Arial"/>
                <w:noProof/>
                <w:webHidden/>
              </w:rPr>
              <w:t>16</w:t>
            </w:r>
            <w:r w:rsidR="00522709" w:rsidRPr="00522709">
              <w:rPr>
                <w:rFonts w:ascii="Arial" w:hAnsi="Arial" w:cs="Arial"/>
                <w:noProof/>
                <w:webHidden/>
              </w:rPr>
              <w:fldChar w:fldCharType="end"/>
            </w:r>
          </w:hyperlink>
        </w:p>
        <w:p w14:paraId="617A45A3" w14:textId="5E89E5DE" w:rsidR="00522709" w:rsidRPr="00522709" w:rsidRDefault="008F288B">
          <w:pPr>
            <w:pStyle w:val="TDC2"/>
            <w:tabs>
              <w:tab w:val="left" w:pos="880"/>
              <w:tab w:val="right" w:leader="dot" w:pos="9397"/>
            </w:tabs>
            <w:rPr>
              <w:rFonts w:ascii="Arial" w:eastAsiaTheme="minorEastAsia" w:hAnsi="Arial" w:cs="Arial"/>
              <w:noProof/>
              <w:lang w:val="es-CO" w:eastAsia="es-CO"/>
            </w:rPr>
          </w:pPr>
          <w:hyperlink w:anchor="_Toc524799249" w:history="1">
            <w:r w:rsidR="00522709" w:rsidRPr="00522709">
              <w:rPr>
                <w:rStyle w:val="Hipervnculo"/>
                <w:rFonts w:ascii="Arial" w:hAnsi="Arial" w:cs="Arial"/>
                <w:noProof/>
                <w:lang w:val="es-CO" w:eastAsia="es-CO"/>
              </w:rPr>
              <w:t>6.2.9.</w:t>
            </w:r>
            <w:r w:rsidR="00522709" w:rsidRPr="00522709">
              <w:rPr>
                <w:rFonts w:ascii="Arial" w:eastAsiaTheme="minorEastAsia" w:hAnsi="Arial" w:cs="Arial"/>
                <w:noProof/>
                <w:lang w:val="es-CO" w:eastAsia="es-CO"/>
              </w:rPr>
              <w:tab/>
            </w:r>
            <w:r w:rsidR="00522709" w:rsidRPr="00522709">
              <w:rPr>
                <w:rStyle w:val="Hipervnculo"/>
                <w:rFonts w:ascii="Arial" w:hAnsi="Arial" w:cs="Arial"/>
                <w:noProof/>
                <w:lang w:val="es-CO" w:eastAsia="es-CO"/>
              </w:rPr>
              <w:t>POLÍTICA DE SEGURIDAD DIGITAL</w:t>
            </w:r>
            <w:r w:rsidR="00522709" w:rsidRPr="00522709">
              <w:rPr>
                <w:rFonts w:ascii="Arial" w:hAnsi="Arial" w:cs="Arial"/>
                <w:noProof/>
                <w:webHidden/>
              </w:rPr>
              <w:tab/>
            </w:r>
            <w:r w:rsidR="00522709" w:rsidRPr="00522709">
              <w:rPr>
                <w:rFonts w:ascii="Arial" w:hAnsi="Arial" w:cs="Arial"/>
                <w:noProof/>
                <w:webHidden/>
              </w:rPr>
              <w:fldChar w:fldCharType="begin"/>
            </w:r>
            <w:r w:rsidR="00522709" w:rsidRPr="00522709">
              <w:rPr>
                <w:rFonts w:ascii="Arial" w:hAnsi="Arial" w:cs="Arial"/>
                <w:noProof/>
                <w:webHidden/>
              </w:rPr>
              <w:instrText xml:space="preserve"> PAGEREF _Toc524799249 \h </w:instrText>
            </w:r>
            <w:r w:rsidR="00522709" w:rsidRPr="00522709">
              <w:rPr>
                <w:rFonts w:ascii="Arial" w:hAnsi="Arial" w:cs="Arial"/>
                <w:noProof/>
                <w:webHidden/>
              </w:rPr>
            </w:r>
            <w:r w:rsidR="00522709" w:rsidRPr="00522709">
              <w:rPr>
                <w:rFonts w:ascii="Arial" w:hAnsi="Arial" w:cs="Arial"/>
                <w:noProof/>
                <w:webHidden/>
              </w:rPr>
              <w:fldChar w:fldCharType="separate"/>
            </w:r>
            <w:r w:rsidR="00A1206A">
              <w:rPr>
                <w:rFonts w:ascii="Arial" w:hAnsi="Arial" w:cs="Arial"/>
                <w:noProof/>
                <w:webHidden/>
              </w:rPr>
              <w:t>17</w:t>
            </w:r>
            <w:r w:rsidR="00522709" w:rsidRPr="00522709">
              <w:rPr>
                <w:rFonts w:ascii="Arial" w:hAnsi="Arial" w:cs="Arial"/>
                <w:noProof/>
                <w:webHidden/>
              </w:rPr>
              <w:fldChar w:fldCharType="end"/>
            </w:r>
          </w:hyperlink>
        </w:p>
        <w:p w14:paraId="2ACE65EB" w14:textId="3A4AB64F" w:rsidR="00522709" w:rsidRPr="00522709" w:rsidRDefault="008F288B">
          <w:pPr>
            <w:pStyle w:val="TDC2"/>
            <w:tabs>
              <w:tab w:val="left" w:pos="1100"/>
              <w:tab w:val="right" w:leader="dot" w:pos="9397"/>
            </w:tabs>
            <w:rPr>
              <w:rFonts w:ascii="Arial" w:eastAsiaTheme="minorEastAsia" w:hAnsi="Arial" w:cs="Arial"/>
              <w:noProof/>
              <w:lang w:val="es-CO" w:eastAsia="es-CO"/>
            </w:rPr>
          </w:pPr>
          <w:hyperlink w:anchor="_Toc524799250" w:history="1">
            <w:r w:rsidR="00522709" w:rsidRPr="00522709">
              <w:rPr>
                <w:rStyle w:val="Hipervnculo"/>
                <w:rFonts w:ascii="Arial" w:hAnsi="Arial" w:cs="Arial"/>
                <w:noProof/>
                <w:lang w:val="es-CO" w:eastAsia="es-CO"/>
              </w:rPr>
              <w:t>6.2.10.</w:t>
            </w:r>
            <w:r w:rsidR="00522709" w:rsidRPr="00522709">
              <w:rPr>
                <w:rFonts w:ascii="Arial" w:eastAsiaTheme="minorEastAsia" w:hAnsi="Arial" w:cs="Arial"/>
                <w:noProof/>
                <w:lang w:val="es-CO" w:eastAsia="es-CO"/>
              </w:rPr>
              <w:tab/>
            </w:r>
            <w:r w:rsidR="00522709" w:rsidRPr="00522709">
              <w:rPr>
                <w:rStyle w:val="Hipervnculo"/>
                <w:rFonts w:ascii="Arial" w:hAnsi="Arial" w:cs="Arial"/>
                <w:noProof/>
                <w:lang w:val="es-CO" w:eastAsia="es-CO"/>
              </w:rPr>
              <w:t>POLÍTICA DE DEFENSA JURÍDICA</w:t>
            </w:r>
            <w:r w:rsidR="00522709" w:rsidRPr="00522709">
              <w:rPr>
                <w:rFonts w:ascii="Arial" w:hAnsi="Arial" w:cs="Arial"/>
                <w:noProof/>
                <w:webHidden/>
              </w:rPr>
              <w:tab/>
            </w:r>
            <w:r w:rsidR="00522709" w:rsidRPr="00522709">
              <w:rPr>
                <w:rFonts w:ascii="Arial" w:hAnsi="Arial" w:cs="Arial"/>
                <w:noProof/>
                <w:webHidden/>
              </w:rPr>
              <w:fldChar w:fldCharType="begin"/>
            </w:r>
            <w:r w:rsidR="00522709" w:rsidRPr="00522709">
              <w:rPr>
                <w:rFonts w:ascii="Arial" w:hAnsi="Arial" w:cs="Arial"/>
                <w:noProof/>
                <w:webHidden/>
              </w:rPr>
              <w:instrText xml:space="preserve"> PAGEREF _Toc524799250 \h </w:instrText>
            </w:r>
            <w:r w:rsidR="00522709" w:rsidRPr="00522709">
              <w:rPr>
                <w:rFonts w:ascii="Arial" w:hAnsi="Arial" w:cs="Arial"/>
                <w:noProof/>
                <w:webHidden/>
              </w:rPr>
            </w:r>
            <w:r w:rsidR="00522709" w:rsidRPr="00522709">
              <w:rPr>
                <w:rFonts w:ascii="Arial" w:hAnsi="Arial" w:cs="Arial"/>
                <w:noProof/>
                <w:webHidden/>
              </w:rPr>
              <w:fldChar w:fldCharType="separate"/>
            </w:r>
            <w:r w:rsidR="00A1206A">
              <w:rPr>
                <w:rFonts w:ascii="Arial" w:hAnsi="Arial" w:cs="Arial"/>
                <w:noProof/>
                <w:webHidden/>
              </w:rPr>
              <w:t>17</w:t>
            </w:r>
            <w:r w:rsidR="00522709" w:rsidRPr="00522709">
              <w:rPr>
                <w:rFonts w:ascii="Arial" w:hAnsi="Arial" w:cs="Arial"/>
                <w:noProof/>
                <w:webHidden/>
              </w:rPr>
              <w:fldChar w:fldCharType="end"/>
            </w:r>
          </w:hyperlink>
        </w:p>
        <w:p w14:paraId="4B28AAD5" w14:textId="55EF8268" w:rsidR="00522709" w:rsidRPr="00522709" w:rsidRDefault="008F288B">
          <w:pPr>
            <w:pStyle w:val="TDC2"/>
            <w:tabs>
              <w:tab w:val="left" w:pos="1100"/>
              <w:tab w:val="right" w:leader="dot" w:pos="9397"/>
            </w:tabs>
            <w:rPr>
              <w:rFonts w:ascii="Arial" w:eastAsiaTheme="minorEastAsia" w:hAnsi="Arial" w:cs="Arial"/>
              <w:noProof/>
              <w:lang w:val="es-CO" w:eastAsia="es-CO"/>
            </w:rPr>
          </w:pPr>
          <w:hyperlink w:anchor="_Toc524799251" w:history="1">
            <w:r w:rsidR="00522709" w:rsidRPr="00522709">
              <w:rPr>
                <w:rStyle w:val="Hipervnculo"/>
                <w:rFonts w:ascii="Arial" w:hAnsi="Arial" w:cs="Arial"/>
                <w:noProof/>
                <w:lang w:val="es-CO" w:eastAsia="es-CO"/>
              </w:rPr>
              <w:t>6.2.11.</w:t>
            </w:r>
            <w:r w:rsidR="00522709" w:rsidRPr="00522709">
              <w:rPr>
                <w:rFonts w:ascii="Arial" w:eastAsiaTheme="minorEastAsia" w:hAnsi="Arial" w:cs="Arial"/>
                <w:noProof/>
                <w:lang w:val="es-CO" w:eastAsia="es-CO"/>
              </w:rPr>
              <w:tab/>
            </w:r>
            <w:r w:rsidR="00522709" w:rsidRPr="00522709">
              <w:rPr>
                <w:rStyle w:val="Hipervnculo"/>
                <w:rFonts w:ascii="Arial" w:hAnsi="Arial" w:cs="Arial"/>
                <w:noProof/>
                <w:lang w:val="es-CO" w:eastAsia="es-CO"/>
              </w:rPr>
              <w:t>POLÍTICA DE SERVICIO AL CIUDADANO</w:t>
            </w:r>
            <w:r w:rsidR="00522709" w:rsidRPr="00522709">
              <w:rPr>
                <w:rFonts w:ascii="Arial" w:hAnsi="Arial" w:cs="Arial"/>
                <w:noProof/>
                <w:webHidden/>
              </w:rPr>
              <w:tab/>
            </w:r>
            <w:r w:rsidR="00522709" w:rsidRPr="00522709">
              <w:rPr>
                <w:rFonts w:ascii="Arial" w:hAnsi="Arial" w:cs="Arial"/>
                <w:noProof/>
                <w:webHidden/>
              </w:rPr>
              <w:fldChar w:fldCharType="begin"/>
            </w:r>
            <w:r w:rsidR="00522709" w:rsidRPr="00522709">
              <w:rPr>
                <w:rFonts w:ascii="Arial" w:hAnsi="Arial" w:cs="Arial"/>
                <w:noProof/>
                <w:webHidden/>
              </w:rPr>
              <w:instrText xml:space="preserve"> PAGEREF _Toc524799251 \h </w:instrText>
            </w:r>
            <w:r w:rsidR="00522709" w:rsidRPr="00522709">
              <w:rPr>
                <w:rFonts w:ascii="Arial" w:hAnsi="Arial" w:cs="Arial"/>
                <w:noProof/>
                <w:webHidden/>
              </w:rPr>
            </w:r>
            <w:r w:rsidR="00522709" w:rsidRPr="00522709">
              <w:rPr>
                <w:rFonts w:ascii="Arial" w:hAnsi="Arial" w:cs="Arial"/>
                <w:noProof/>
                <w:webHidden/>
              </w:rPr>
              <w:fldChar w:fldCharType="separate"/>
            </w:r>
            <w:r w:rsidR="00A1206A">
              <w:rPr>
                <w:rFonts w:ascii="Arial" w:hAnsi="Arial" w:cs="Arial"/>
                <w:noProof/>
                <w:webHidden/>
              </w:rPr>
              <w:t>17</w:t>
            </w:r>
            <w:r w:rsidR="00522709" w:rsidRPr="00522709">
              <w:rPr>
                <w:rFonts w:ascii="Arial" w:hAnsi="Arial" w:cs="Arial"/>
                <w:noProof/>
                <w:webHidden/>
              </w:rPr>
              <w:fldChar w:fldCharType="end"/>
            </w:r>
          </w:hyperlink>
        </w:p>
        <w:p w14:paraId="722E8BA3" w14:textId="764212B5" w:rsidR="00522709" w:rsidRPr="00522709" w:rsidRDefault="008F288B">
          <w:pPr>
            <w:pStyle w:val="TDC2"/>
            <w:tabs>
              <w:tab w:val="left" w:pos="1100"/>
              <w:tab w:val="right" w:leader="dot" w:pos="9397"/>
            </w:tabs>
            <w:rPr>
              <w:rFonts w:ascii="Arial" w:eastAsiaTheme="minorEastAsia" w:hAnsi="Arial" w:cs="Arial"/>
              <w:noProof/>
              <w:lang w:val="es-CO" w:eastAsia="es-CO"/>
            </w:rPr>
          </w:pPr>
          <w:hyperlink w:anchor="_Toc524799252" w:history="1">
            <w:r w:rsidR="00522709" w:rsidRPr="00522709">
              <w:rPr>
                <w:rStyle w:val="Hipervnculo"/>
                <w:rFonts w:ascii="Arial" w:hAnsi="Arial" w:cs="Arial"/>
                <w:noProof/>
                <w:lang w:val="es-CO" w:eastAsia="es-CO"/>
              </w:rPr>
              <w:t>6.2.12.</w:t>
            </w:r>
            <w:r w:rsidR="00522709" w:rsidRPr="00522709">
              <w:rPr>
                <w:rFonts w:ascii="Arial" w:eastAsiaTheme="minorEastAsia" w:hAnsi="Arial" w:cs="Arial"/>
                <w:noProof/>
                <w:lang w:val="es-CO" w:eastAsia="es-CO"/>
              </w:rPr>
              <w:tab/>
            </w:r>
            <w:r w:rsidR="00522709" w:rsidRPr="00522709">
              <w:rPr>
                <w:rStyle w:val="Hipervnculo"/>
                <w:rFonts w:ascii="Arial" w:hAnsi="Arial" w:cs="Arial"/>
                <w:noProof/>
                <w:lang w:val="es-CO" w:eastAsia="es-CO"/>
              </w:rPr>
              <w:t>POLÍTICA DE RACIONALIZACIÓN DE TRÁMITES</w:t>
            </w:r>
            <w:r w:rsidR="00522709" w:rsidRPr="00522709">
              <w:rPr>
                <w:rFonts w:ascii="Arial" w:hAnsi="Arial" w:cs="Arial"/>
                <w:noProof/>
                <w:webHidden/>
              </w:rPr>
              <w:tab/>
            </w:r>
            <w:r w:rsidR="00522709" w:rsidRPr="00522709">
              <w:rPr>
                <w:rFonts w:ascii="Arial" w:hAnsi="Arial" w:cs="Arial"/>
                <w:noProof/>
                <w:webHidden/>
              </w:rPr>
              <w:fldChar w:fldCharType="begin"/>
            </w:r>
            <w:r w:rsidR="00522709" w:rsidRPr="00522709">
              <w:rPr>
                <w:rFonts w:ascii="Arial" w:hAnsi="Arial" w:cs="Arial"/>
                <w:noProof/>
                <w:webHidden/>
              </w:rPr>
              <w:instrText xml:space="preserve"> PAGEREF _Toc524799252 \h </w:instrText>
            </w:r>
            <w:r w:rsidR="00522709" w:rsidRPr="00522709">
              <w:rPr>
                <w:rFonts w:ascii="Arial" w:hAnsi="Arial" w:cs="Arial"/>
                <w:noProof/>
                <w:webHidden/>
              </w:rPr>
            </w:r>
            <w:r w:rsidR="00522709" w:rsidRPr="00522709">
              <w:rPr>
                <w:rFonts w:ascii="Arial" w:hAnsi="Arial" w:cs="Arial"/>
                <w:noProof/>
                <w:webHidden/>
              </w:rPr>
              <w:fldChar w:fldCharType="separate"/>
            </w:r>
            <w:r w:rsidR="00A1206A">
              <w:rPr>
                <w:rFonts w:ascii="Arial" w:hAnsi="Arial" w:cs="Arial"/>
                <w:noProof/>
                <w:webHidden/>
              </w:rPr>
              <w:t>18</w:t>
            </w:r>
            <w:r w:rsidR="00522709" w:rsidRPr="00522709">
              <w:rPr>
                <w:rFonts w:ascii="Arial" w:hAnsi="Arial" w:cs="Arial"/>
                <w:noProof/>
                <w:webHidden/>
              </w:rPr>
              <w:fldChar w:fldCharType="end"/>
            </w:r>
          </w:hyperlink>
        </w:p>
        <w:p w14:paraId="7EAFD962" w14:textId="7BBFB6CD" w:rsidR="00522709" w:rsidRPr="00522709" w:rsidRDefault="008F288B">
          <w:pPr>
            <w:pStyle w:val="TDC2"/>
            <w:tabs>
              <w:tab w:val="left" w:pos="1100"/>
              <w:tab w:val="right" w:leader="dot" w:pos="9397"/>
            </w:tabs>
            <w:rPr>
              <w:rFonts w:ascii="Arial" w:eastAsiaTheme="minorEastAsia" w:hAnsi="Arial" w:cs="Arial"/>
              <w:noProof/>
              <w:lang w:val="es-CO" w:eastAsia="es-CO"/>
            </w:rPr>
          </w:pPr>
          <w:hyperlink w:anchor="_Toc524799253" w:history="1">
            <w:r w:rsidR="00522709" w:rsidRPr="00522709">
              <w:rPr>
                <w:rStyle w:val="Hipervnculo"/>
                <w:rFonts w:ascii="Arial" w:hAnsi="Arial" w:cs="Arial"/>
                <w:noProof/>
                <w:lang w:val="es-CO" w:eastAsia="es-CO"/>
              </w:rPr>
              <w:t>6.2.13.</w:t>
            </w:r>
            <w:r w:rsidR="00522709" w:rsidRPr="00522709">
              <w:rPr>
                <w:rFonts w:ascii="Arial" w:eastAsiaTheme="minorEastAsia" w:hAnsi="Arial" w:cs="Arial"/>
                <w:noProof/>
                <w:lang w:val="es-CO" w:eastAsia="es-CO"/>
              </w:rPr>
              <w:tab/>
            </w:r>
            <w:r w:rsidR="00522709" w:rsidRPr="00522709">
              <w:rPr>
                <w:rStyle w:val="Hipervnculo"/>
                <w:rFonts w:ascii="Arial" w:hAnsi="Arial" w:cs="Arial"/>
                <w:noProof/>
                <w:lang w:val="es-CO" w:eastAsia="es-CO"/>
              </w:rPr>
              <w:t>POLÍTICA DE PARTICIPACIÓN CIUDADANA EN LA GESTIÓN PÚBLICA</w:t>
            </w:r>
            <w:r w:rsidR="00522709" w:rsidRPr="00522709">
              <w:rPr>
                <w:rFonts w:ascii="Arial" w:hAnsi="Arial" w:cs="Arial"/>
                <w:noProof/>
                <w:webHidden/>
              </w:rPr>
              <w:tab/>
            </w:r>
            <w:r w:rsidR="00522709" w:rsidRPr="00522709">
              <w:rPr>
                <w:rFonts w:ascii="Arial" w:hAnsi="Arial" w:cs="Arial"/>
                <w:noProof/>
                <w:webHidden/>
              </w:rPr>
              <w:fldChar w:fldCharType="begin"/>
            </w:r>
            <w:r w:rsidR="00522709" w:rsidRPr="00522709">
              <w:rPr>
                <w:rFonts w:ascii="Arial" w:hAnsi="Arial" w:cs="Arial"/>
                <w:noProof/>
                <w:webHidden/>
              </w:rPr>
              <w:instrText xml:space="preserve"> PAGEREF _Toc524799253 \h </w:instrText>
            </w:r>
            <w:r w:rsidR="00522709" w:rsidRPr="00522709">
              <w:rPr>
                <w:rFonts w:ascii="Arial" w:hAnsi="Arial" w:cs="Arial"/>
                <w:noProof/>
                <w:webHidden/>
              </w:rPr>
            </w:r>
            <w:r w:rsidR="00522709" w:rsidRPr="00522709">
              <w:rPr>
                <w:rFonts w:ascii="Arial" w:hAnsi="Arial" w:cs="Arial"/>
                <w:noProof/>
                <w:webHidden/>
              </w:rPr>
              <w:fldChar w:fldCharType="separate"/>
            </w:r>
            <w:r w:rsidR="00A1206A">
              <w:rPr>
                <w:rFonts w:ascii="Arial" w:hAnsi="Arial" w:cs="Arial"/>
                <w:noProof/>
                <w:webHidden/>
              </w:rPr>
              <w:t>19</w:t>
            </w:r>
            <w:r w:rsidR="00522709" w:rsidRPr="00522709">
              <w:rPr>
                <w:rFonts w:ascii="Arial" w:hAnsi="Arial" w:cs="Arial"/>
                <w:noProof/>
                <w:webHidden/>
              </w:rPr>
              <w:fldChar w:fldCharType="end"/>
            </w:r>
          </w:hyperlink>
        </w:p>
        <w:p w14:paraId="3B337778" w14:textId="72737114" w:rsidR="00522709" w:rsidRPr="00522709" w:rsidRDefault="008F288B">
          <w:pPr>
            <w:pStyle w:val="TDC2"/>
            <w:tabs>
              <w:tab w:val="left" w:pos="1100"/>
              <w:tab w:val="right" w:leader="dot" w:pos="9397"/>
            </w:tabs>
            <w:rPr>
              <w:rFonts w:ascii="Arial" w:eastAsiaTheme="minorEastAsia" w:hAnsi="Arial" w:cs="Arial"/>
              <w:noProof/>
              <w:lang w:val="es-CO" w:eastAsia="es-CO"/>
            </w:rPr>
          </w:pPr>
          <w:hyperlink w:anchor="_Toc524799254" w:history="1">
            <w:r w:rsidR="00522709" w:rsidRPr="00522709">
              <w:rPr>
                <w:rStyle w:val="Hipervnculo"/>
                <w:rFonts w:ascii="Arial" w:hAnsi="Arial" w:cs="Arial"/>
                <w:noProof/>
                <w:lang w:val="es-CO" w:eastAsia="es-CO"/>
              </w:rPr>
              <w:t>6.2.14.</w:t>
            </w:r>
            <w:r w:rsidR="00522709" w:rsidRPr="00522709">
              <w:rPr>
                <w:rFonts w:ascii="Arial" w:eastAsiaTheme="minorEastAsia" w:hAnsi="Arial" w:cs="Arial"/>
                <w:noProof/>
                <w:lang w:val="es-CO" w:eastAsia="es-CO"/>
              </w:rPr>
              <w:tab/>
            </w:r>
            <w:r w:rsidR="00522709" w:rsidRPr="00522709">
              <w:rPr>
                <w:rStyle w:val="Hipervnculo"/>
                <w:rFonts w:ascii="Arial" w:hAnsi="Arial" w:cs="Arial"/>
                <w:noProof/>
                <w:lang w:val="es-CO" w:eastAsia="es-CO"/>
              </w:rPr>
              <w:t>POLÍTICA DE SEGUIMIENTO Y EVALUACIÓN DEL DESEMPEÑO INSTITUCIONAL</w:t>
            </w:r>
            <w:r w:rsidR="00522709" w:rsidRPr="00522709">
              <w:rPr>
                <w:rFonts w:ascii="Arial" w:hAnsi="Arial" w:cs="Arial"/>
                <w:noProof/>
                <w:webHidden/>
              </w:rPr>
              <w:tab/>
            </w:r>
            <w:r w:rsidR="00522709" w:rsidRPr="00522709">
              <w:rPr>
                <w:rFonts w:ascii="Arial" w:hAnsi="Arial" w:cs="Arial"/>
                <w:noProof/>
                <w:webHidden/>
              </w:rPr>
              <w:fldChar w:fldCharType="begin"/>
            </w:r>
            <w:r w:rsidR="00522709" w:rsidRPr="00522709">
              <w:rPr>
                <w:rFonts w:ascii="Arial" w:hAnsi="Arial" w:cs="Arial"/>
                <w:noProof/>
                <w:webHidden/>
              </w:rPr>
              <w:instrText xml:space="preserve"> PAGEREF _Toc524799254 \h </w:instrText>
            </w:r>
            <w:r w:rsidR="00522709" w:rsidRPr="00522709">
              <w:rPr>
                <w:rFonts w:ascii="Arial" w:hAnsi="Arial" w:cs="Arial"/>
                <w:noProof/>
                <w:webHidden/>
              </w:rPr>
            </w:r>
            <w:r w:rsidR="00522709" w:rsidRPr="00522709">
              <w:rPr>
                <w:rFonts w:ascii="Arial" w:hAnsi="Arial" w:cs="Arial"/>
                <w:noProof/>
                <w:webHidden/>
              </w:rPr>
              <w:fldChar w:fldCharType="separate"/>
            </w:r>
            <w:r w:rsidR="00A1206A">
              <w:rPr>
                <w:rFonts w:ascii="Arial" w:hAnsi="Arial" w:cs="Arial"/>
                <w:noProof/>
                <w:webHidden/>
              </w:rPr>
              <w:t>19</w:t>
            </w:r>
            <w:r w:rsidR="00522709" w:rsidRPr="00522709">
              <w:rPr>
                <w:rFonts w:ascii="Arial" w:hAnsi="Arial" w:cs="Arial"/>
                <w:noProof/>
                <w:webHidden/>
              </w:rPr>
              <w:fldChar w:fldCharType="end"/>
            </w:r>
          </w:hyperlink>
        </w:p>
        <w:p w14:paraId="407AFB9A" w14:textId="363DC4E4" w:rsidR="00522709" w:rsidRPr="00522709" w:rsidRDefault="008F288B">
          <w:pPr>
            <w:pStyle w:val="TDC2"/>
            <w:tabs>
              <w:tab w:val="left" w:pos="1100"/>
              <w:tab w:val="right" w:leader="dot" w:pos="9397"/>
            </w:tabs>
            <w:rPr>
              <w:rFonts w:ascii="Arial" w:eastAsiaTheme="minorEastAsia" w:hAnsi="Arial" w:cs="Arial"/>
              <w:noProof/>
              <w:lang w:val="es-CO" w:eastAsia="es-CO"/>
            </w:rPr>
          </w:pPr>
          <w:hyperlink w:anchor="_Toc524799255" w:history="1">
            <w:r w:rsidR="00522709" w:rsidRPr="00522709">
              <w:rPr>
                <w:rStyle w:val="Hipervnculo"/>
                <w:rFonts w:ascii="Arial" w:hAnsi="Arial" w:cs="Arial"/>
                <w:noProof/>
                <w:lang w:val="es-CO" w:eastAsia="es-CO"/>
              </w:rPr>
              <w:t>6.2.15.</w:t>
            </w:r>
            <w:r w:rsidR="00522709" w:rsidRPr="00522709">
              <w:rPr>
                <w:rFonts w:ascii="Arial" w:eastAsiaTheme="minorEastAsia" w:hAnsi="Arial" w:cs="Arial"/>
                <w:noProof/>
                <w:lang w:val="es-CO" w:eastAsia="es-CO"/>
              </w:rPr>
              <w:tab/>
            </w:r>
            <w:r w:rsidR="00522709" w:rsidRPr="00522709">
              <w:rPr>
                <w:rStyle w:val="Hipervnculo"/>
                <w:rFonts w:ascii="Arial" w:hAnsi="Arial" w:cs="Arial"/>
                <w:noProof/>
                <w:lang w:val="es-CO" w:eastAsia="es-CO"/>
              </w:rPr>
              <w:t>POLÍTICA DE GESTIÓN DOCUMENTAL</w:t>
            </w:r>
            <w:r w:rsidR="00522709" w:rsidRPr="00522709">
              <w:rPr>
                <w:rFonts w:ascii="Arial" w:hAnsi="Arial" w:cs="Arial"/>
                <w:noProof/>
                <w:webHidden/>
              </w:rPr>
              <w:tab/>
            </w:r>
            <w:r w:rsidR="00522709" w:rsidRPr="00522709">
              <w:rPr>
                <w:rFonts w:ascii="Arial" w:hAnsi="Arial" w:cs="Arial"/>
                <w:noProof/>
                <w:webHidden/>
              </w:rPr>
              <w:fldChar w:fldCharType="begin"/>
            </w:r>
            <w:r w:rsidR="00522709" w:rsidRPr="00522709">
              <w:rPr>
                <w:rFonts w:ascii="Arial" w:hAnsi="Arial" w:cs="Arial"/>
                <w:noProof/>
                <w:webHidden/>
              </w:rPr>
              <w:instrText xml:space="preserve"> PAGEREF _Toc524799255 \h </w:instrText>
            </w:r>
            <w:r w:rsidR="00522709" w:rsidRPr="00522709">
              <w:rPr>
                <w:rFonts w:ascii="Arial" w:hAnsi="Arial" w:cs="Arial"/>
                <w:noProof/>
                <w:webHidden/>
              </w:rPr>
            </w:r>
            <w:r w:rsidR="00522709" w:rsidRPr="00522709">
              <w:rPr>
                <w:rFonts w:ascii="Arial" w:hAnsi="Arial" w:cs="Arial"/>
                <w:noProof/>
                <w:webHidden/>
              </w:rPr>
              <w:fldChar w:fldCharType="separate"/>
            </w:r>
            <w:r w:rsidR="00A1206A">
              <w:rPr>
                <w:rFonts w:ascii="Arial" w:hAnsi="Arial" w:cs="Arial"/>
                <w:noProof/>
                <w:webHidden/>
              </w:rPr>
              <w:t>20</w:t>
            </w:r>
            <w:r w:rsidR="00522709" w:rsidRPr="00522709">
              <w:rPr>
                <w:rFonts w:ascii="Arial" w:hAnsi="Arial" w:cs="Arial"/>
                <w:noProof/>
                <w:webHidden/>
              </w:rPr>
              <w:fldChar w:fldCharType="end"/>
            </w:r>
          </w:hyperlink>
        </w:p>
        <w:p w14:paraId="491327F3" w14:textId="5FAD04D2" w:rsidR="00522709" w:rsidRPr="00522709" w:rsidRDefault="008F288B">
          <w:pPr>
            <w:pStyle w:val="TDC2"/>
            <w:tabs>
              <w:tab w:val="left" w:pos="1100"/>
              <w:tab w:val="right" w:leader="dot" w:pos="9397"/>
            </w:tabs>
            <w:rPr>
              <w:rFonts w:ascii="Arial" w:eastAsiaTheme="minorEastAsia" w:hAnsi="Arial" w:cs="Arial"/>
              <w:noProof/>
              <w:lang w:val="es-CO" w:eastAsia="es-CO"/>
            </w:rPr>
          </w:pPr>
          <w:hyperlink w:anchor="_Toc524799256" w:history="1">
            <w:r w:rsidR="00522709" w:rsidRPr="00522709">
              <w:rPr>
                <w:rStyle w:val="Hipervnculo"/>
                <w:rFonts w:ascii="Arial" w:hAnsi="Arial" w:cs="Arial"/>
                <w:noProof/>
                <w:lang w:val="es-CO" w:eastAsia="es-CO"/>
              </w:rPr>
              <w:t>6.2.16.</w:t>
            </w:r>
            <w:r w:rsidR="00522709" w:rsidRPr="00522709">
              <w:rPr>
                <w:rFonts w:ascii="Arial" w:eastAsiaTheme="minorEastAsia" w:hAnsi="Arial" w:cs="Arial"/>
                <w:noProof/>
                <w:lang w:val="es-CO" w:eastAsia="es-CO"/>
              </w:rPr>
              <w:tab/>
            </w:r>
            <w:r w:rsidR="00522709" w:rsidRPr="00522709">
              <w:rPr>
                <w:rStyle w:val="Hipervnculo"/>
                <w:rFonts w:ascii="Arial" w:hAnsi="Arial" w:cs="Arial"/>
                <w:noProof/>
                <w:lang w:val="es-CO" w:eastAsia="es-CO"/>
              </w:rPr>
              <w:t>POLÍTICA DE TRANSPARENCIA, ACCESO A LA INFORMACIÓN PÚBLICA Y LUCHA CONTRA LA CORRUPCIÓN</w:t>
            </w:r>
            <w:r w:rsidR="00522709" w:rsidRPr="00522709">
              <w:rPr>
                <w:rFonts w:ascii="Arial" w:hAnsi="Arial" w:cs="Arial"/>
                <w:noProof/>
                <w:webHidden/>
              </w:rPr>
              <w:tab/>
            </w:r>
            <w:r w:rsidR="00522709" w:rsidRPr="00522709">
              <w:rPr>
                <w:rFonts w:ascii="Arial" w:hAnsi="Arial" w:cs="Arial"/>
                <w:noProof/>
                <w:webHidden/>
              </w:rPr>
              <w:fldChar w:fldCharType="begin"/>
            </w:r>
            <w:r w:rsidR="00522709" w:rsidRPr="00522709">
              <w:rPr>
                <w:rFonts w:ascii="Arial" w:hAnsi="Arial" w:cs="Arial"/>
                <w:noProof/>
                <w:webHidden/>
              </w:rPr>
              <w:instrText xml:space="preserve"> PAGEREF _Toc524799256 \h </w:instrText>
            </w:r>
            <w:r w:rsidR="00522709" w:rsidRPr="00522709">
              <w:rPr>
                <w:rFonts w:ascii="Arial" w:hAnsi="Arial" w:cs="Arial"/>
                <w:noProof/>
                <w:webHidden/>
              </w:rPr>
            </w:r>
            <w:r w:rsidR="00522709" w:rsidRPr="00522709">
              <w:rPr>
                <w:rFonts w:ascii="Arial" w:hAnsi="Arial" w:cs="Arial"/>
                <w:noProof/>
                <w:webHidden/>
              </w:rPr>
              <w:fldChar w:fldCharType="separate"/>
            </w:r>
            <w:r w:rsidR="00A1206A">
              <w:rPr>
                <w:rFonts w:ascii="Arial" w:hAnsi="Arial" w:cs="Arial"/>
                <w:noProof/>
                <w:webHidden/>
              </w:rPr>
              <w:t>21</w:t>
            </w:r>
            <w:r w:rsidR="00522709" w:rsidRPr="00522709">
              <w:rPr>
                <w:rFonts w:ascii="Arial" w:hAnsi="Arial" w:cs="Arial"/>
                <w:noProof/>
                <w:webHidden/>
              </w:rPr>
              <w:fldChar w:fldCharType="end"/>
            </w:r>
          </w:hyperlink>
        </w:p>
        <w:p w14:paraId="7EF0696B" w14:textId="67AD546E" w:rsidR="00522709" w:rsidRPr="00522709" w:rsidRDefault="008F288B">
          <w:pPr>
            <w:pStyle w:val="TDC2"/>
            <w:tabs>
              <w:tab w:val="left" w:pos="1100"/>
              <w:tab w:val="right" w:leader="dot" w:pos="9397"/>
            </w:tabs>
            <w:rPr>
              <w:rFonts w:ascii="Arial" w:eastAsiaTheme="minorEastAsia" w:hAnsi="Arial" w:cs="Arial"/>
              <w:noProof/>
              <w:lang w:val="es-CO" w:eastAsia="es-CO"/>
            </w:rPr>
          </w:pPr>
          <w:hyperlink w:anchor="_Toc524799257" w:history="1">
            <w:r w:rsidR="00522709" w:rsidRPr="00522709">
              <w:rPr>
                <w:rStyle w:val="Hipervnculo"/>
                <w:rFonts w:ascii="Arial" w:hAnsi="Arial" w:cs="Arial"/>
                <w:noProof/>
                <w:lang w:val="es-CO" w:eastAsia="es-CO"/>
              </w:rPr>
              <w:t>6.2.17.</w:t>
            </w:r>
            <w:r w:rsidR="00522709" w:rsidRPr="00522709">
              <w:rPr>
                <w:rFonts w:ascii="Arial" w:eastAsiaTheme="minorEastAsia" w:hAnsi="Arial" w:cs="Arial"/>
                <w:noProof/>
                <w:lang w:val="es-CO" w:eastAsia="es-CO"/>
              </w:rPr>
              <w:tab/>
            </w:r>
            <w:r w:rsidR="00522709" w:rsidRPr="00522709">
              <w:rPr>
                <w:rStyle w:val="Hipervnculo"/>
                <w:rFonts w:ascii="Arial" w:hAnsi="Arial" w:cs="Arial"/>
                <w:noProof/>
                <w:lang w:val="es-CO" w:eastAsia="es-CO"/>
              </w:rPr>
              <w:t>POLÍTICA DE GESTIÓN DEL CONOCIMIENTO Y LA INNOVACIÓN</w:t>
            </w:r>
            <w:r w:rsidR="00522709" w:rsidRPr="00522709">
              <w:rPr>
                <w:rFonts w:ascii="Arial" w:hAnsi="Arial" w:cs="Arial"/>
                <w:noProof/>
                <w:webHidden/>
              </w:rPr>
              <w:tab/>
            </w:r>
            <w:r w:rsidR="00522709" w:rsidRPr="00522709">
              <w:rPr>
                <w:rFonts w:ascii="Arial" w:hAnsi="Arial" w:cs="Arial"/>
                <w:noProof/>
                <w:webHidden/>
              </w:rPr>
              <w:fldChar w:fldCharType="begin"/>
            </w:r>
            <w:r w:rsidR="00522709" w:rsidRPr="00522709">
              <w:rPr>
                <w:rFonts w:ascii="Arial" w:hAnsi="Arial" w:cs="Arial"/>
                <w:noProof/>
                <w:webHidden/>
              </w:rPr>
              <w:instrText xml:space="preserve"> PAGEREF _Toc524799257 \h </w:instrText>
            </w:r>
            <w:r w:rsidR="00522709" w:rsidRPr="00522709">
              <w:rPr>
                <w:rFonts w:ascii="Arial" w:hAnsi="Arial" w:cs="Arial"/>
                <w:noProof/>
                <w:webHidden/>
              </w:rPr>
            </w:r>
            <w:r w:rsidR="00522709" w:rsidRPr="00522709">
              <w:rPr>
                <w:rFonts w:ascii="Arial" w:hAnsi="Arial" w:cs="Arial"/>
                <w:noProof/>
                <w:webHidden/>
              </w:rPr>
              <w:fldChar w:fldCharType="separate"/>
            </w:r>
            <w:r w:rsidR="00A1206A">
              <w:rPr>
                <w:rFonts w:ascii="Arial" w:hAnsi="Arial" w:cs="Arial"/>
                <w:noProof/>
                <w:webHidden/>
              </w:rPr>
              <w:t>22</w:t>
            </w:r>
            <w:r w:rsidR="00522709" w:rsidRPr="00522709">
              <w:rPr>
                <w:rFonts w:ascii="Arial" w:hAnsi="Arial" w:cs="Arial"/>
                <w:noProof/>
                <w:webHidden/>
              </w:rPr>
              <w:fldChar w:fldCharType="end"/>
            </w:r>
          </w:hyperlink>
        </w:p>
        <w:p w14:paraId="68092D66" w14:textId="5DA2B012" w:rsidR="00522709" w:rsidRPr="00522709" w:rsidRDefault="008F288B">
          <w:pPr>
            <w:pStyle w:val="TDC2"/>
            <w:tabs>
              <w:tab w:val="left" w:pos="1100"/>
              <w:tab w:val="right" w:leader="dot" w:pos="9397"/>
            </w:tabs>
            <w:rPr>
              <w:rFonts w:ascii="Arial" w:eastAsiaTheme="minorEastAsia" w:hAnsi="Arial" w:cs="Arial"/>
              <w:noProof/>
              <w:lang w:val="es-CO" w:eastAsia="es-CO"/>
            </w:rPr>
          </w:pPr>
          <w:hyperlink w:anchor="_Toc524799258" w:history="1">
            <w:r w:rsidR="00522709" w:rsidRPr="00522709">
              <w:rPr>
                <w:rStyle w:val="Hipervnculo"/>
                <w:rFonts w:ascii="Arial" w:hAnsi="Arial" w:cs="Arial"/>
                <w:noProof/>
              </w:rPr>
              <w:t>6.2.18.</w:t>
            </w:r>
            <w:r w:rsidR="00522709" w:rsidRPr="00522709">
              <w:rPr>
                <w:rFonts w:ascii="Arial" w:eastAsiaTheme="minorEastAsia" w:hAnsi="Arial" w:cs="Arial"/>
                <w:noProof/>
                <w:lang w:val="es-CO" w:eastAsia="es-CO"/>
              </w:rPr>
              <w:tab/>
            </w:r>
            <w:r w:rsidR="00522709" w:rsidRPr="00522709">
              <w:rPr>
                <w:rStyle w:val="Hipervnculo"/>
                <w:rFonts w:ascii="Arial" w:hAnsi="Arial" w:cs="Arial"/>
                <w:noProof/>
              </w:rPr>
              <w:t>POLÍTICA DE INFORMACIÓN Y COMUNICACIÓN</w:t>
            </w:r>
            <w:r w:rsidR="00522709" w:rsidRPr="00522709">
              <w:rPr>
                <w:rFonts w:ascii="Arial" w:hAnsi="Arial" w:cs="Arial"/>
                <w:noProof/>
                <w:webHidden/>
              </w:rPr>
              <w:tab/>
            </w:r>
            <w:r w:rsidR="00522709" w:rsidRPr="00522709">
              <w:rPr>
                <w:rFonts w:ascii="Arial" w:hAnsi="Arial" w:cs="Arial"/>
                <w:noProof/>
                <w:webHidden/>
              </w:rPr>
              <w:fldChar w:fldCharType="begin"/>
            </w:r>
            <w:r w:rsidR="00522709" w:rsidRPr="00522709">
              <w:rPr>
                <w:rFonts w:ascii="Arial" w:hAnsi="Arial" w:cs="Arial"/>
                <w:noProof/>
                <w:webHidden/>
              </w:rPr>
              <w:instrText xml:space="preserve"> PAGEREF _Toc524799258 \h </w:instrText>
            </w:r>
            <w:r w:rsidR="00522709" w:rsidRPr="00522709">
              <w:rPr>
                <w:rFonts w:ascii="Arial" w:hAnsi="Arial" w:cs="Arial"/>
                <w:noProof/>
                <w:webHidden/>
              </w:rPr>
            </w:r>
            <w:r w:rsidR="00522709" w:rsidRPr="00522709">
              <w:rPr>
                <w:rFonts w:ascii="Arial" w:hAnsi="Arial" w:cs="Arial"/>
                <w:noProof/>
                <w:webHidden/>
              </w:rPr>
              <w:fldChar w:fldCharType="separate"/>
            </w:r>
            <w:r w:rsidR="00A1206A">
              <w:rPr>
                <w:rFonts w:ascii="Arial" w:hAnsi="Arial" w:cs="Arial"/>
                <w:noProof/>
                <w:webHidden/>
              </w:rPr>
              <w:t>22</w:t>
            </w:r>
            <w:r w:rsidR="00522709" w:rsidRPr="00522709">
              <w:rPr>
                <w:rFonts w:ascii="Arial" w:hAnsi="Arial" w:cs="Arial"/>
                <w:noProof/>
                <w:webHidden/>
              </w:rPr>
              <w:fldChar w:fldCharType="end"/>
            </w:r>
          </w:hyperlink>
        </w:p>
        <w:p w14:paraId="431F81E3" w14:textId="2E946E27" w:rsidR="00522709" w:rsidRPr="00522709" w:rsidRDefault="008F288B">
          <w:pPr>
            <w:pStyle w:val="TDC2"/>
            <w:tabs>
              <w:tab w:val="left" w:pos="1100"/>
              <w:tab w:val="right" w:leader="dot" w:pos="9397"/>
            </w:tabs>
            <w:rPr>
              <w:rFonts w:ascii="Arial" w:eastAsiaTheme="minorEastAsia" w:hAnsi="Arial" w:cs="Arial"/>
              <w:noProof/>
              <w:lang w:val="es-CO" w:eastAsia="es-CO"/>
            </w:rPr>
          </w:pPr>
          <w:hyperlink w:anchor="_Toc524799259" w:history="1">
            <w:r w:rsidR="00522709" w:rsidRPr="00522709">
              <w:rPr>
                <w:rStyle w:val="Hipervnculo"/>
                <w:rFonts w:ascii="Arial" w:hAnsi="Arial" w:cs="Arial"/>
                <w:noProof/>
              </w:rPr>
              <w:t>6.2.19.</w:t>
            </w:r>
            <w:r w:rsidR="00522709" w:rsidRPr="00522709">
              <w:rPr>
                <w:rFonts w:ascii="Arial" w:eastAsiaTheme="minorEastAsia" w:hAnsi="Arial" w:cs="Arial"/>
                <w:noProof/>
                <w:lang w:val="es-CO" w:eastAsia="es-CO"/>
              </w:rPr>
              <w:tab/>
            </w:r>
            <w:r w:rsidR="00522709" w:rsidRPr="00522709">
              <w:rPr>
                <w:rStyle w:val="Hipervnculo"/>
                <w:rFonts w:ascii="Arial" w:hAnsi="Arial" w:cs="Arial"/>
                <w:noProof/>
              </w:rPr>
              <w:t>POLÍTICA DE RESPONSABILIDAD SOCIAL CON LA COMUNIDAD</w:t>
            </w:r>
            <w:r w:rsidR="00522709" w:rsidRPr="00522709">
              <w:rPr>
                <w:rFonts w:ascii="Arial" w:hAnsi="Arial" w:cs="Arial"/>
                <w:noProof/>
                <w:webHidden/>
              </w:rPr>
              <w:tab/>
            </w:r>
            <w:r w:rsidR="00522709" w:rsidRPr="00522709">
              <w:rPr>
                <w:rFonts w:ascii="Arial" w:hAnsi="Arial" w:cs="Arial"/>
                <w:noProof/>
                <w:webHidden/>
              </w:rPr>
              <w:fldChar w:fldCharType="begin"/>
            </w:r>
            <w:r w:rsidR="00522709" w:rsidRPr="00522709">
              <w:rPr>
                <w:rFonts w:ascii="Arial" w:hAnsi="Arial" w:cs="Arial"/>
                <w:noProof/>
                <w:webHidden/>
              </w:rPr>
              <w:instrText xml:space="preserve"> PAGEREF _Toc524799259 \h </w:instrText>
            </w:r>
            <w:r w:rsidR="00522709" w:rsidRPr="00522709">
              <w:rPr>
                <w:rFonts w:ascii="Arial" w:hAnsi="Arial" w:cs="Arial"/>
                <w:noProof/>
                <w:webHidden/>
              </w:rPr>
            </w:r>
            <w:r w:rsidR="00522709" w:rsidRPr="00522709">
              <w:rPr>
                <w:rFonts w:ascii="Arial" w:hAnsi="Arial" w:cs="Arial"/>
                <w:noProof/>
                <w:webHidden/>
              </w:rPr>
              <w:fldChar w:fldCharType="separate"/>
            </w:r>
            <w:r w:rsidR="00A1206A">
              <w:rPr>
                <w:rFonts w:ascii="Arial" w:hAnsi="Arial" w:cs="Arial"/>
                <w:noProof/>
                <w:webHidden/>
              </w:rPr>
              <w:t>23</w:t>
            </w:r>
            <w:r w:rsidR="00522709" w:rsidRPr="00522709">
              <w:rPr>
                <w:rFonts w:ascii="Arial" w:hAnsi="Arial" w:cs="Arial"/>
                <w:noProof/>
                <w:webHidden/>
              </w:rPr>
              <w:fldChar w:fldCharType="end"/>
            </w:r>
          </w:hyperlink>
        </w:p>
        <w:p w14:paraId="2AC6C785" w14:textId="7109E623" w:rsidR="00522709" w:rsidRPr="00522709" w:rsidRDefault="008F288B">
          <w:pPr>
            <w:pStyle w:val="TDC2"/>
            <w:tabs>
              <w:tab w:val="left" w:pos="1100"/>
              <w:tab w:val="right" w:leader="dot" w:pos="9397"/>
            </w:tabs>
            <w:rPr>
              <w:rFonts w:ascii="Arial" w:eastAsiaTheme="minorEastAsia" w:hAnsi="Arial" w:cs="Arial"/>
              <w:noProof/>
              <w:lang w:val="es-CO" w:eastAsia="es-CO"/>
            </w:rPr>
          </w:pPr>
          <w:hyperlink w:anchor="_Toc524799260" w:history="1">
            <w:r w:rsidR="00522709" w:rsidRPr="00522709">
              <w:rPr>
                <w:rStyle w:val="Hipervnculo"/>
                <w:rFonts w:ascii="Arial" w:hAnsi="Arial" w:cs="Arial"/>
                <w:noProof/>
              </w:rPr>
              <w:t>6.2.20.</w:t>
            </w:r>
            <w:r w:rsidR="00522709" w:rsidRPr="00522709">
              <w:rPr>
                <w:rFonts w:ascii="Arial" w:eastAsiaTheme="minorEastAsia" w:hAnsi="Arial" w:cs="Arial"/>
                <w:noProof/>
                <w:lang w:val="es-CO" w:eastAsia="es-CO"/>
              </w:rPr>
              <w:tab/>
            </w:r>
            <w:r w:rsidR="00522709" w:rsidRPr="00522709">
              <w:rPr>
                <w:rStyle w:val="Hipervnculo"/>
                <w:rFonts w:ascii="Arial" w:hAnsi="Arial" w:cs="Arial"/>
                <w:noProof/>
              </w:rPr>
              <w:t>POLÍTICA DE SEGURIDAD Y SALUD EN EL TRABAJO</w:t>
            </w:r>
            <w:r w:rsidR="00522709" w:rsidRPr="00522709">
              <w:rPr>
                <w:rFonts w:ascii="Arial" w:hAnsi="Arial" w:cs="Arial"/>
                <w:noProof/>
                <w:webHidden/>
              </w:rPr>
              <w:tab/>
            </w:r>
            <w:r w:rsidR="00522709" w:rsidRPr="00522709">
              <w:rPr>
                <w:rFonts w:ascii="Arial" w:hAnsi="Arial" w:cs="Arial"/>
                <w:noProof/>
                <w:webHidden/>
              </w:rPr>
              <w:fldChar w:fldCharType="begin"/>
            </w:r>
            <w:r w:rsidR="00522709" w:rsidRPr="00522709">
              <w:rPr>
                <w:rFonts w:ascii="Arial" w:hAnsi="Arial" w:cs="Arial"/>
                <w:noProof/>
                <w:webHidden/>
              </w:rPr>
              <w:instrText xml:space="preserve"> PAGEREF _Toc524799260 \h </w:instrText>
            </w:r>
            <w:r w:rsidR="00522709" w:rsidRPr="00522709">
              <w:rPr>
                <w:rFonts w:ascii="Arial" w:hAnsi="Arial" w:cs="Arial"/>
                <w:noProof/>
                <w:webHidden/>
              </w:rPr>
            </w:r>
            <w:r w:rsidR="00522709" w:rsidRPr="00522709">
              <w:rPr>
                <w:rFonts w:ascii="Arial" w:hAnsi="Arial" w:cs="Arial"/>
                <w:noProof/>
                <w:webHidden/>
              </w:rPr>
              <w:fldChar w:fldCharType="separate"/>
            </w:r>
            <w:r w:rsidR="00A1206A">
              <w:rPr>
                <w:rFonts w:ascii="Arial" w:hAnsi="Arial" w:cs="Arial"/>
                <w:noProof/>
                <w:webHidden/>
              </w:rPr>
              <w:t>23</w:t>
            </w:r>
            <w:r w:rsidR="00522709" w:rsidRPr="00522709">
              <w:rPr>
                <w:rFonts w:ascii="Arial" w:hAnsi="Arial" w:cs="Arial"/>
                <w:noProof/>
                <w:webHidden/>
              </w:rPr>
              <w:fldChar w:fldCharType="end"/>
            </w:r>
          </w:hyperlink>
        </w:p>
        <w:p w14:paraId="26E0FBEE" w14:textId="4E4AB41E" w:rsidR="00522709" w:rsidRPr="00522709" w:rsidRDefault="008F288B">
          <w:pPr>
            <w:pStyle w:val="TDC2"/>
            <w:tabs>
              <w:tab w:val="left" w:pos="1100"/>
              <w:tab w:val="right" w:leader="dot" w:pos="9397"/>
            </w:tabs>
            <w:rPr>
              <w:rFonts w:ascii="Arial" w:eastAsiaTheme="minorEastAsia" w:hAnsi="Arial" w:cs="Arial"/>
              <w:noProof/>
              <w:lang w:val="es-CO" w:eastAsia="es-CO"/>
            </w:rPr>
          </w:pPr>
          <w:hyperlink w:anchor="_Toc524799261" w:history="1">
            <w:r w:rsidR="00522709" w:rsidRPr="00522709">
              <w:rPr>
                <w:rStyle w:val="Hipervnculo"/>
                <w:rFonts w:ascii="Arial" w:hAnsi="Arial" w:cs="Arial"/>
                <w:noProof/>
                <w:lang w:val="es-ES_tradnl"/>
              </w:rPr>
              <w:t>6.2.21.</w:t>
            </w:r>
            <w:r w:rsidR="00522709" w:rsidRPr="00522709">
              <w:rPr>
                <w:rFonts w:ascii="Arial" w:eastAsiaTheme="minorEastAsia" w:hAnsi="Arial" w:cs="Arial"/>
                <w:noProof/>
                <w:lang w:val="es-CO" w:eastAsia="es-CO"/>
              </w:rPr>
              <w:tab/>
            </w:r>
            <w:r w:rsidR="00522709" w:rsidRPr="00522709">
              <w:rPr>
                <w:rStyle w:val="Hipervnculo"/>
                <w:rFonts w:ascii="Arial" w:hAnsi="Arial" w:cs="Arial"/>
                <w:noProof/>
                <w:lang w:val="es-ES_tradnl"/>
              </w:rPr>
              <w:t>POLÍTICA DE OPERACIONES</w:t>
            </w:r>
            <w:r w:rsidR="00522709" w:rsidRPr="00522709">
              <w:rPr>
                <w:rFonts w:ascii="Arial" w:hAnsi="Arial" w:cs="Arial"/>
                <w:noProof/>
                <w:webHidden/>
              </w:rPr>
              <w:tab/>
            </w:r>
            <w:r w:rsidR="00522709" w:rsidRPr="00522709">
              <w:rPr>
                <w:rFonts w:ascii="Arial" w:hAnsi="Arial" w:cs="Arial"/>
                <w:noProof/>
                <w:webHidden/>
              </w:rPr>
              <w:fldChar w:fldCharType="begin"/>
            </w:r>
            <w:r w:rsidR="00522709" w:rsidRPr="00522709">
              <w:rPr>
                <w:rFonts w:ascii="Arial" w:hAnsi="Arial" w:cs="Arial"/>
                <w:noProof/>
                <w:webHidden/>
              </w:rPr>
              <w:instrText xml:space="preserve"> PAGEREF _Toc524799261 \h </w:instrText>
            </w:r>
            <w:r w:rsidR="00522709" w:rsidRPr="00522709">
              <w:rPr>
                <w:rFonts w:ascii="Arial" w:hAnsi="Arial" w:cs="Arial"/>
                <w:noProof/>
                <w:webHidden/>
              </w:rPr>
            </w:r>
            <w:r w:rsidR="00522709" w:rsidRPr="00522709">
              <w:rPr>
                <w:rFonts w:ascii="Arial" w:hAnsi="Arial" w:cs="Arial"/>
                <w:noProof/>
                <w:webHidden/>
              </w:rPr>
              <w:fldChar w:fldCharType="separate"/>
            </w:r>
            <w:r w:rsidR="00A1206A">
              <w:rPr>
                <w:rFonts w:ascii="Arial" w:hAnsi="Arial" w:cs="Arial"/>
                <w:noProof/>
                <w:webHidden/>
              </w:rPr>
              <w:t>24</w:t>
            </w:r>
            <w:r w:rsidR="00522709" w:rsidRPr="00522709">
              <w:rPr>
                <w:rFonts w:ascii="Arial" w:hAnsi="Arial" w:cs="Arial"/>
                <w:noProof/>
                <w:webHidden/>
              </w:rPr>
              <w:fldChar w:fldCharType="end"/>
            </w:r>
          </w:hyperlink>
        </w:p>
        <w:p w14:paraId="202D9F4C" w14:textId="72B1E68F" w:rsidR="00522709" w:rsidRPr="00522709" w:rsidRDefault="008F288B">
          <w:pPr>
            <w:pStyle w:val="TDC2"/>
            <w:tabs>
              <w:tab w:val="left" w:pos="1100"/>
              <w:tab w:val="right" w:leader="dot" w:pos="9397"/>
            </w:tabs>
            <w:rPr>
              <w:rFonts w:ascii="Arial" w:eastAsiaTheme="minorEastAsia" w:hAnsi="Arial" w:cs="Arial"/>
              <w:noProof/>
              <w:lang w:val="es-CO" w:eastAsia="es-CO"/>
            </w:rPr>
          </w:pPr>
          <w:hyperlink w:anchor="_Toc524799262" w:history="1">
            <w:r w:rsidR="00522709" w:rsidRPr="00522709">
              <w:rPr>
                <w:rStyle w:val="Hipervnculo"/>
                <w:rFonts w:ascii="Arial" w:hAnsi="Arial" w:cs="Arial"/>
                <w:noProof/>
                <w:lang w:val="es-ES_tradnl"/>
              </w:rPr>
              <w:t>6.2.22.</w:t>
            </w:r>
            <w:r w:rsidR="00522709" w:rsidRPr="00522709">
              <w:rPr>
                <w:rFonts w:ascii="Arial" w:eastAsiaTheme="minorEastAsia" w:hAnsi="Arial" w:cs="Arial"/>
                <w:noProof/>
                <w:lang w:val="es-CO" w:eastAsia="es-CO"/>
              </w:rPr>
              <w:tab/>
            </w:r>
            <w:r w:rsidR="00522709" w:rsidRPr="00522709">
              <w:rPr>
                <w:rStyle w:val="Hipervnculo"/>
                <w:rFonts w:ascii="Arial" w:hAnsi="Arial" w:cs="Arial"/>
                <w:noProof/>
                <w:lang w:val="es-ES_tradnl"/>
              </w:rPr>
              <w:t>POLÍTICA DE CONTROL INTERNO</w:t>
            </w:r>
            <w:r w:rsidR="00522709" w:rsidRPr="00522709">
              <w:rPr>
                <w:rFonts w:ascii="Arial" w:hAnsi="Arial" w:cs="Arial"/>
                <w:noProof/>
                <w:webHidden/>
              </w:rPr>
              <w:tab/>
            </w:r>
            <w:r w:rsidR="00522709" w:rsidRPr="00522709">
              <w:rPr>
                <w:rFonts w:ascii="Arial" w:hAnsi="Arial" w:cs="Arial"/>
                <w:noProof/>
                <w:webHidden/>
              </w:rPr>
              <w:fldChar w:fldCharType="begin"/>
            </w:r>
            <w:r w:rsidR="00522709" w:rsidRPr="00522709">
              <w:rPr>
                <w:rFonts w:ascii="Arial" w:hAnsi="Arial" w:cs="Arial"/>
                <w:noProof/>
                <w:webHidden/>
              </w:rPr>
              <w:instrText xml:space="preserve"> PAGEREF _Toc524799262 \h </w:instrText>
            </w:r>
            <w:r w:rsidR="00522709" w:rsidRPr="00522709">
              <w:rPr>
                <w:rFonts w:ascii="Arial" w:hAnsi="Arial" w:cs="Arial"/>
                <w:noProof/>
                <w:webHidden/>
              </w:rPr>
            </w:r>
            <w:r w:rsidR="00522709" w:rsidRPr="00522709">
              <w:rPr>
                <w:rFonts w:ascii="Arial" w:hAnsi="Arial" w:cs="Arial"/>
                <w:noProof/>
                <w:webHidden/>
              </w:rPr>
              <w:fldChar w:fldCharType="separate"/>
            </w:r>
            <w:r w:rsidR="00A1206A">
              <w:rPr>
                <w:rFonts w:ascii="Arial" w:hAnsi="Arial" w:cs="Arial"/>
                <w:noProof/>
                <w:webHidden/>
              </w:rPr>
              <w:t>25</w:t>
            </w:r>
            <w:r w:rsidR="00522709" w:rsidRPr="00522709">
              <w:rPr>
                <w:rFonts w:ascii="Arial" w:hAnsi="Arial" w:cs="Arial"/>
                <w:noProof/>
                <w:webHidden/>
              </w:rPr>
              <w:fldChar w:fldCharType="end"/>
            </w:r>
          </w:hyperlink>
        </w:p>
        <w:p w14:paraId="1144E52D" w14:textId="0D50C4CA" w:rsidR="00522709" w:rsidRPr="00522709" w:rsidRDefault="008F288B">
          <w:pPr>
            <w:pStyle w:val="TDC2"/>
            <w:tabs>
              <w:tab w:val="left" w:pos="1100"/>
              <w:tab w:val="right" w:leader="dot" w:pos="9397"/>
            </w:tabs>
            <w:rPr>
              <w:rFonts w:ascii="Arial" w:eastAsiaTheme="minorEastAsia" w:hAnsi="Arial" w:cs="Arial"/>
              <w:noProof/>
              <w:lang w:val="es-CO" w:eastAsia="es-CO"/>
            </w:rPr>
          </w:pPr>
          <w:hyperlink w:anchor="_Toc524799263" w:history="1">
            <w:r w:rsidR="00522709" w:rsidRPr="00522709">
              <w:rPr>
                <w:rStyle w:val="Hipervnculo"/>
                <w:rFonts w:ascii="Arial" w:hAnsi="Arial" w:cs="Arial"/>
                <w:noProof/>
              </w:rPr>
              <w:t>6.2.23.</w:t>
            </w:r>
            <w:r w:rsidR="00522709" w:rsidRPr="00522709">
              <w:rPr>
                <w:rFonts w:ascii="Arial" w:eastAsiaTheme="minorEastAsia" w:hAnsi="Arial" w:cs="Arial"/>
                <w:noProof/>
                <w:lang w:val="es-CO" w:eastAsia="es-CO"/>
              </w:rPr>
              <w:tab/>
            </w:r>
            <w:r w:rsidR="00522709" w:rsidRPr="00522709">
              <w:rPr>
                <w:rStyle w:val="Hipervnculo"/>
                <w:rFonts w:ascii="Arial" w:hAnsi="Arial" w:cs="Arial"/>
                <w:noProof/>
              </w:rPr>
              <w:t>POLÍTICA DE MEJORA NORMATIVA</w:t>
            </w:r>
            <w:r w:rsidR="00522709" w:rsidRPr="00522709">
              <w:rPr>
                <w:rFonts w:ascii="Arial" w:hAnsi="Arial" w:cs="Arial"/>
                <w:noProof/>
                <w:webHidden/>
              </w:rPr>
              <w:tab/>
            </w:r>
            <w:r w:rsidR="00522709" w:rsidRPr="00522709">
              <w:rPr>
                <w:rFonts w:ascii="Arial" w:hAnsi="Arial" w:cs="Arial"/>
                <w:noProof/>
                <w:webHidden/>
              </w:rPr>
              <w:fldChar w:fldCharType="begin"/>
            </w:r>
            <w:r w:rsidR="00522709" w:rsidRPr="00522709">
              <w:rPr>
                <w:rFonts w:ascii="Arial" w:hAnsi="Arial" w:cs="Arial"/>
                <w:noProof/>
                <w:webHidden/>
              </w:rPr>
              <w:instrText xml:space="preserve"> PAGEREF _Toc524799263 \h </w:instrText>
            </w:r>
            <w:r w:rsidR="00522709" w:rsidRPr="00522709">
              <w:rPr>
                <w:rFonts w:ascii="Arial" w:hAnsi="Arial" w:cs="Arial"/>
                <w:noProof/>
                <w:webHidden/>
              </w:rPr>
            </w:r>
            <w:r w:rsidR="00522709" w:rsidRPr="00522709">
              <w:rPr>
                <w:rFonts w:ascii="Arial" w:hAnsi="Arial" w:cs="Arial"/>
                <w:noProof/>
                <w:webHidden/>
              </w:rPr>
              <w:fldChar w:fldCharType="separate"/>
            </w:r>
            <w:r w:rsidR="00A1206A">
              <w:rPr>
                <w:rFonts w:ascii="Arial" w:hAnsi="Arial" w:cs="Arial"/>
                <w:noProof/>
                <w:webHidden/>
              </w:rPr>
              <w:t>26</w:t>
            </w:r>
            <w:r w:rsidR="00522709" w:rsidRPr="00522709">
              <w:rPr>
                <w:rFonts w:ascii="Arial" w:hAnsi="Arial" w:cs="Arial"/>
                <w:noProof/>
                <w:webHidden/>
              </w:rPr>
              <w:fldChar w:fldCharType="end"/>
            </w:r>
          </w:hyperlink>
        </w:p>
        <w:p w14:paraId="1B18BC87" w14:textId="2B9DE6C2" w:rsidR="00522709" w:rsidRPr="00522709" w:rsidRDefault="008F288B">
          <w:pPr>
            <w:pStyle w:val="TDC2"/>
            <w:tabs>
              <w:tab w:val="left" w:pos="660"/>
              <w:tab w:val="right" w:leader="dot" w:pos="9397"/>
            </w:tabs>
            <w:rPr>
              <w:rFonts w:ascii="Arial" w:eastAsiaTheme="minorEastAsia" w:hAnsi="Arial" w:cs="Arial"/>
              <w:noProof/>
              <w:lang w:val="es-CO" w:eastAsia="es-CO"/>
            </w:rPr>
          </w:pPr>
          <w:hyperlink w:anchor="_Toc524799264" w:history="1">
            <w:r w:rsidR="00522709" w:rsidRPr="00522709">
              <w:rPr>
                <w:rStyle w:val="Hipervnculo"/>
                <w:rFonts w:ascii="Arial" w:hAnsi="Arial" w:cs="Arial"/>
                <w:noProof/>
              </w:rPr>
              <w:t>7.</w:t>
            </w:r>
            <w:r w:rsidR="00522709" w:rsidRPr="00522709">
              <w:rPr>
                <w:rFonts w:ascii="Arial" w:eastAsiaTheme="minorEastAsia" w:hAnsi="Arial" w:cs="Arial"/>
                <w:noProof/>
                <w:lang w:val="es-CO" w:eastAsia="es-CO"/>
              </w:rPr>
              <w:tab/>
            </w:r>
            <w:r w:rsidR="00522709" w:rsidRPr="00522709">
              <w:rPr>
                <w:rStyle w:val="Hipervnculo"/>
                <w:rFonts w:ascii="Arial" w:hAnsi="Arial" w:cs="Arial"/>
                <w:noProof/>
              </w:rPr>
              <w:t>PRACTICAS ANTICORRUPCIÓN</w:t>
            </w:r>
            <w:r w:rsidR="00522709" w:rsidRPr="00522709">
              <w:rPr>
                <w:rFonts w:ascii="Arial" w:hAnsi="Arial" w:cs="Arial"/>
                <w:noProof/>
                <w:webHidden/>
              </w:rPr>
              <w:tab/>
            </w:r>
            <w:r w:rsidR="00522709" w:rsidRPr="00522709">
              <w:rPr>
                <w:rFonts w:ascii="Arial" w:hAnsi="Arial" w:cs="Arial"/>
                <w:noProof/>
                <w:webHidden/>
              </w:rPr>
              <w:fldChar w:fldCharType="begin"/>
            </w:r>
            <w:r w:rsidR="00522709" w:rsidRPr="00522709">
              <w:rPr>
                <w:rFonts w:ascii="Arial" w:hAnsi="Arial" w:cs="Arial"/>
                <w:noProof/>
                <w:webHidden/>
              </w:rPr>
              <w:instrText xml:space="preserve"> PAGEREF _Toc524799264 \h </w:instrText>
            </w:r>
            <w:r w:rsidR="00522709" w:rsidRPr="00522709">
              <w:rPr>
                <w:rFonts w:ascii="Arial" w:hAnsi="Arial" w:cs="Arial"/>
                <w:noProof/>
                <w:webHidden/>
              </w:rPr>
            </w:r>
            <w:r w:rsidR="00522709" w:rsidRPr="00522709">
              <w:rPr>
                <w:rFonts w:ascii="Arial" w:hAnsi="Arial" w:cs="Arial"/>
                <w:noProof/>
                <w:webHidden/>
              </w:rPr>
              <w:fldChar w:fldCharType="separate"/>
            </w:r>
            <w:r w:rsidR="00A1206A">
              <w:rPr>
                <w:rFonts w:ascii="Arial" w:hAnsi="Arial" w:cs="Arial"/>
                <w:noProof/>
                <w:webHidden/>
              </w:rPr>
              <w:t>26</w:t>
            </w:r>
            <w:r w:rsidR="00522709" w:rsidRPr="00522709">
              <w:rPr>
                <w:rFonts w:ascii="Arial" w:hAnsi="Arial" w:cs="Arial"/>
                <w:noProof/>
                <w:webHidden/>
              </w:rPr>
              <w:fldChar w:fldCharType="end"/>
            </w:r>
          </w:hyperlink>
        </w:p>
        <w:p w14:paraId="1F053DF8" w14:textId="1DE409F2" w:rsidR="00522709" w:rsidRPr="00522709" w:rsidRDefault="008F288B">
          <w:pPr>
            <w:pStyle w:val="TDC2"/>
            <w:tabs>
              <w:tab w:val="left" w:pos="660"/>
              <w:tab w:val="right" w:leader="dot" w:pos="9397"/>
            </w:tabs>
            <w:rPr>
              <w:rFonts w:ascii="Arial" w:eastAsiaTheme="minorEastAsia" w:hAnsi="Arial" w:cs="Arial"/>
              <w:noProof/>
              <w:lang w:val="es-CO" w:eastAsia="es-CO"/>
            </w:rPr>
          </w:pPr>
          <w:hyperlink w:anchor="_Toc524799265" w:history="1">
            <w:r w:rsidR="00522709" w:rsidRPr="00522709">
              <w:rPr>
                <w:rStyle w:val="Hipervnculo"/>
                <w:rFonts w:ascii="Arial" w:hAnsi="Arial" w:cs="Arial"/>
                <w:noProof/>
              </w:rPr>
              <w:t>8.</w:t>
            </w:r>
            <w:r w:rsidR="00522709" w:rsidRPr="00522709">
              <w:rPr>
                <w:rFonts w:ascii="Arial" w:eastAsiaTheme="minorEastAsia" w:hAnsi="Arial" w:cs="Arial"/>
                <w:noProof/>
                <w:lang w:val="es-CO" w:eastAsia="es-CO"/>
              </w:rPr>
              <w:tab/>
            </w:r>
            <w:r w:rsidR="00522709" w:rsidRPr="00522709">
              <w:rPr>
                <w:rStyle w:val="Hipervnculo"/>
                <w:rFonts w:ascii="Arial" w:hAnsi="Arial" w:cs="Arial"/>
                <w:noProof/>
              </w:rPr>
              <w:t>CUMPLIMIENTO DE LAS NORMAS MECI Y MIPG</w:t>
            </w:r>
            <w:r w:rsidR="00522709" w:rsidRPr="00522709">
              <w:rPr>
                <w:rFonts w:ascii="Arial" w:hAnsi="Arial" w:cs="Arial"/>
                <w:noProof/>
                <w:webHidden/>
              </w:rPr>
              <w:tab/>
            </w:r>
            <w:r w:rsidR="00522709" w:rsidRPr="00522709">
              <w:rPr>
                <w:rFonts w:ascii="Arial" w:hAnsi="Arial" w:cs="Arial"/>
                <w:noProof/>
                <w:webHidden/>
              </w:rPr>
              <w:fldChar w:fldCharType="begin"/>
            </w:r>
            <w:r w:rsidR="00522709" w:rsidRPr="00522709">
              <w:rPr>
                <w:rFonts w:ascii="Arial" w:hAnsi="Arial" w:cs="Arial"/>
                <w:noProof/>
                <w:webHidden/>
              </w:rPr>
              <w:instrText xml:space="preserve"> PAGEREF _Toc524799265 \h </w:instrText>
            </w:r>
            <w:r w:rsidR="00522709" w:rsidRPr="00522709">
              <w:rPr>
                <w:rFonts w:ascii="Arial" w:hAnsi="Arial" w:cs="Arial"/>
                <w:noProof/>
                <w:webHidden/>
              </w:rPr>
            </w:r>
            <w:r w:rsidR="00522709" w:rsidRPr="00522709">
              <w:rPr>
                <w:rFonts w:ascii="Arial" w:hAnsi="Arial" w:cs="Arial"/>
                <w:noProof/>
                <w:webHidden/>
              </w:rPr>
              <w:fldChar w:fldCharType="separate"/>
            </w:r>
            <w:r w:rsidR="00A1206A">
              <w:rPr>
                <w:rFonts w:ascii="Arial" w:hAnsi="Arial" w:cs="Arial"/>
                <w:noProof/>
                <w:webHidden/>
              </w:rPr>
              <w:t>26</w:t>
            </w:r>
            <w:r w:rsidR="00522709" w:rsidRPr="00522709">
              <w:rPr>
                <w:rFonts w:ascii="Arial" w:hAnsi="Arial" w:cs="Arial"/>
                <w:noProof/>
                <w:webHidden/>
              </w:rPr>
              <w:fldChar w:fldCharType="end"/>
            </w:r>
          </w:hyperlink>
        </w:p>
        <w:p w14:paraId="27270C0B" w14:textId="4C4502B9" w:rsidR="00522709" w:rsidRPr="00522709" w:rsidRDefault="008F288B">
          <w:pPr>
            <w:pStyle w:val="TDC2"/>
            <w:tabs>
              <w:tab w:val="left" w:pos="660"/>
              <w:tab w:val="right" w:leader="dot" w:pos="9397"/>
            </w:tabs>
            <w:rPr>
              <w:rFonts w:ascii="Arial" w:eastAsiaTheme="minorEastAsia" w:hAnsi="Arial" w:cs="Arial"/>
              <w:noProof/>
              <w:lang w:val="es-CO" w:eastAsia="es-CO"/>
            </w:rPr>
          </w:pPr>
          <w:hyperlink w:anchor="_Toc524799266" w:history="1">
            <w:r w:rsidR="00522709" w:rsidRPr="00522709">
              <w:rPr>
                <w:rStyle w:val="Hipervnculo"/>
                <w:rFonts w:ascii="Arial" w:hAnsi="Arial" w:cs="Arial"/>
                <w:noProof/>
                <w:lang w:val="es-CO"/>
              </w:rPr>
              <w:t>9.</w:t>
            </w:r>
            <w:r w:rsidR="00522709" w:rsidRPr="00522709">
              <w:rPr>
                <w:rFonts w:ascii="Arial" w:eastAsiaTheme="minorEastAsia" w:hAnsi="Arial" w:cs="Arial"/>
                <w:noProof/>
                <w:lang w:val="es-CO" w:eastAsia="es-CO"/>
              </w:rPr>
              <w:tab/>
            </w:r>
            <w:r w:rsidR="00522709" w:rsidRPr="00522709">
              <w:rPr>
                <w:rStyle w:val="Hipervnculo"/>
                <w:rFonts w:ascii="Arial" w:hAnsi="Arial" w:cs="Arial"/>
                <w:noProof/>
                <w:lang w:val="es-CO"/>
              </w:rPr>
              <w:t>UTILIZACIÓN DE MECANISMOS ELECTRÓNICOS PARA LA GESTIÓN Y PARTICIPACIÓN CIUDADANA</w:t>
            </w:r>
            <w:r w:rsidR="00522709" w:rsidRPr="00522709">
              <w:rPr>
                <w:rFonts w:ascii="Arial" w:hAnsi="Arial" w:cs="Arial"/>
                <w:noProof/>
                <w:webHidden/>
              </w:rPr>
              <w:tab/>
            </w:r>
            <w:r w:rsidR="00522709" w:rsidRPr="00522709">
              <w:rPr>
                <w:rFonts w:ascii="Arial" w:hAnsi="Arial" w:cs="Arial"/>
                <w:noProof/>
                <w:webHidden/>
              </w:rPr>
              <w:fldChar w:fldCharType="begin"/>
            </w:r>
            <w:r w:rsidR="00522709" w:rsidRPr="00522709">
              <w:rPr>
                <w:rFonts w:ascii="Arial" w:hAnsi="Arial" w:cs="Arial"/>
                <w:noProof/>
                <w:webHidden/>
              </w:rPr>
              <w:instrText xml:space="preserve"> PAGEREF _Toc524799266 \h </w:instrText>
            </w:r>
            <w:r w:rsidR="00522709" w:rsidRPr="00522709">
              <w:rPr>
                <w:rFonts w:ascii="Arial" w:hAnsi="Arial" w:cs="Arial"/>
                <w:noProof/>
                <w:webHidden/>
              </w:rPr>
            </w:r>
            <w:r w:rsidR="00522709" w:rsidRPr="00522709">
              <w:rPr>
                <w:rFonts w:ascii="Arial" w:hAnsi="Arial" w:cs="Arial"/>
                <w:noProof/>
                <w:webHidden/>
              </w:rPr>
              <w:fldChar w:fldCharType="separate"/>
            </w:r>
            <w:r w:rsidR="00A1206A">
              <w:rPr>
                <w:rFonts w:ascii="Arial" w:hAnsi="Arial" w:cs="Arial"/>
                <w:noProof/>
                <w:webHidden/>
              </w:rPr>
              <w:t>27</w:t>
            </w:r>
            <w:r w:rsidR="00522709" w:rsidRPr="00522709">
              <w:rPr>
                <w:rFonts w:ascii="Arial" w:hAnsi="Arial" w:cs="Arial"/>
                <w:noProof/>
                <w:webHidden/>
              </w:rPr>
              <w:fldChar w:fldCharType="end"/>
            </w:r>
          </w:hyperlink>
        </w:p>
        <w:p w14:paraId="2005B746" w14:textId="4F46EE0D" w:rsidR="00522709" w:rsidRPr="00522709" w:rsidRDefault="008F288B">
          <w:pPr>
            <w:pStyle w:val="TDC2"/>
            <w:tabs>
              <w:tab w:val="left" w:pos="880"/>
              <w:tab w:val="right" w:leader="dot" w:pos="9397"/>
            </w:tabs>
            <w:rPr>
              <w:rFonts w:ascii="Arial" w:eastAsiaTheme="minorEastAsia" w:hAnsi="Arial" w:cs="Arial"/>
              <w:noProof/>
              <w:lang w:val="es-CO" w:eastAsia="es-CO"/>
            </w:rPr>
          </w:pPr>
          <w:hyperlink w:anchor="_Toc524799267" w:history="1">
            <w:r w:rsidR="00522709" w:rsidRPr="00522709">
              <w:rPr>
                <w:rStyle w:val="Hipervnculo"/>
                <w:rFonts w:ascii="Arial" w:hAnsi="Arial" w:cs="Arial"/>
                <w:noProof/>
                <w:lang w:val="es-CO"/>
              </w:rPr>
              <w:t>10.</w:t>
            </w:r>
            <w:r w:rsidR="00522709" w:rsidRPr="00522709">
              <w:rPr>
                <w:rFonts w:ascii="Arial" w:eastAsiaTheme="minorEastAsia" w:hAnsi="Arial" w:cs="Arial"/>
                <w:noProof/>
                <w:lang w:val="es-CO" w:eastAsia="es-CO"/>
              </w:rPr>
              <w:tab/>
            </w:r>
            <w:r w:rsidR="00522709" w:rsidRPr="00522709">
              <w:rPr>
                <w:rStyle w:val="Hipervnculo"/>
                <w:rFonts w:ascii="Arial" w:hAnsi="Arial" w:cs="Arial"/>
                <w:noProof/>
                <w:lang w:val="es-CO"/>
              </w:rPr>
              <w:t>EVALUACIÓN</w:t>
            </w:r>
            <w:r w:rsidR="00522709" w:rsidRPr="00522709">
              <w:rPr>
                <w:rFonts w:ascii="Arial" w:hAnsi="Arial" w:cs="Arial"/>
                <w:noProof/>
                <w:webHidden/>
              </w:rPr>
              <w:tab/>
            </w:r>
            <w:r w:rsidR="00522709" w:rsidRPr="00522709">
              <w:rPr>
                <w:rFonts w:ascii="Arial" w:hAnsi="Arial" w:cs="Arial"/>
                <w:noProof/>
                <w:webHidden/>
              </w:rPr>
              <w:fldChar w:fldCharType="begin"/>
            </w:r>
            <w:r w:rsidR="00522709" w:rsidRPr="00522709">
              <w:rPr>
                <w:rFonts w:ascii="Arial" w:hAnsi="Arial" w:cs="Arial"/>
                <w:noProof/>
                <w:webHidden/>
              </w:rPr>
              <w:instrText xml:space="preserve"> PAGEREF _Toc524799267 \h </w:instrText>
            </w:r>
            <w:r w:rsidR="00522709" w:rsidRPr="00522709">
              <w:rPr>
                <w:rFonts w:ascii="Arial" w:hAnsi="Arial" w:cs="Arial"/>
                <w:noProof/>
                <w:webHidden/>
              </w:rPr>
            </w:r>
            <w:r w:rsidR="00522709" w:rsidRPr="00522709">
              <w:rPr>
                <w:rFonts w:ascii="Arial" w:hAnsi="Arial" w:cs="Arial"/>
                <w:noProof/>
                <w:webHidden/>
              </w:rPr>
              <w:fldChar w:fldCharType="separate"/>
            </w:r>
            <w:r w:rsidR="00A1206A">
              <w:rPr>
                <w:rFonts w:ascii="Arial" w:hAnsi="Arial" w:cs="Arial"/>
                <w:noProof/>
                <w:webHidden/>
              </w:rPr>
              <w:t>27</w:t>
            </w:r>
            <w:r w:rsidR="00522709" w:rsidRPr="00522709">
              <w:rPr>
                <w:rFonts w:ascii="Arial" w:hAnsi="Arial" w:cs="Arial"/>
                <w:noProof/>
                <w:webHidden/>
              </w:rPr>
              <w:fldChar w:fldCharType="end"/>
            </w:r>
          </w:hyperlink>
        </w:p>
        <w:p w14:paraId="1654B187" w14:textId="50D258BE" w:rsidR="00522709" w:rsidRPr="00522709" w:rsidRDefault="008F288B">
          <w:pPr>
            <w:pStyle w:val="TDC2"/>
            <w:tabs>
              <w:tab w:val="left" w:pos="880"/>
              <w:tab w:val="right" w:leader="dot" w:pos="9397"/>
            </w:tabs>
            <w:rPr>
              <w:rFonts w:ascii="Arial" w:eastAsiaTheme="minorEastAsia" w:hAnsi="Arial" w:cs="Arial"/>
              <w:noProof/>
              <w:lang w:val="es-CO" w:eastAsia="es-CO"/>
            </w:rPr>
          </w:pPr>
          <w:hyperlink w:anchor="_Toc524799268" w:history="1">
            <w:r w:rsidR="00522709" w:rsidRPr="00522709">
              <w:rPr>
                <w:rStyle w:val="Hipervnculo"/>
                <w:rFonts w:ascii="Arial" w:hAnsi="Arial" w:cs="Arial"/>
                <w:noProof/>
                <w:lang w:val="es-CO"/>
              </w:rPr>
              <w:t>11.</w:t>
            </w:r>
            <w:r w:rsidR="00522709" w:rsidRPr="00522709">
              <w:rPr>
                <w:rFonts w:ascii="Arial" w:eastAsiaTheme="minorEastAsia" w:hAnsi="Arial" w:cs="Arial"/>
                <w:noProof/>
                <w:lang w:val="es-CO" w:eastAsia="es-CO"/>
              </w:rPr>
              <w:tab/>
            </w:r>
            <w:r w:rsidR="00522709" w:rsidRPr="00522709">
              <w:rPr>
                <w:rStyle w:val="Hipervnculo"/>
                <w:rFonts w:ascii="Arial" w:hAnsi="Arial" w:cs="Arial"/>
                <w:noProof/>
                <w:lang w:val="es-CO"/>
              </w:rPr>
              <w:t>COMUNICACIÓN</w:t>
            </w:r>
            <w:r w:rsidR="00522709" w:rsidRPr="00522709">
              <w:rPr>
                <w:rFonts w:ascii="Arial" w:hAnsi="Arial" w:cs="Arial"/>
                <w:noProof/>
                <w:webHidden/>
              </w:rPr>
              <w:tab/>
            </w:r>
            <w:r w:rsidR="00522709" w:rsidRPr="00522709">
              <w:rPr>
                <w:rFonts w:ascii="Arial" w:hAnsi="Arial" w:cs="Arial"/>
                <w:noProof/>
                <w:webHidden/>
              </w:rPr>
              <w:fldChar w:fldCharType="begin"/>
            </w:r>
            <w:r w:rsidR="00522709" w:rsidRPr="00522709">
              <w:rPr>
                <w:rFonts w:ascii="Arial" w:hAnsi="Arial" w:cs="Arial"/>
                <w:noProof/>
                <w:webHidden/>
              </w:rPr>
              <w:instrText xml:space="preserve"> PAGEREF _Toc524799268 \h </w:instrText>
            </w:r>
            <w:r w:rsidR="00522709" w:rsidRPr="00522709">
              <w:rPr>
                <w:rFonts w:ascii="Arial" w:hAnsi="Arial" w:cs="Arial"/>
                <w:noProof/>
                <w:webHidden/>
              </w:rPr>
            </w:r>
            <w:r w:rsidR="00522709" w:rsidRPr="00522709">
              <w:rPr>
                <w:rFonts w:ascii="Arial" w:hAnsi="Arial" w:cs="Arial"/>
                <w:noProof/>
                <w:webHidden/>
              </w:rPr>
              <w:fldChar w:fldCharType="separate"/>
            </w:r>
            <w:r w:rsidR="00A1206A">
              <w:rPr>
                <w:rFonts w:ascii="Arial" w:hAnsi="Arial" w:cs="Arial"/>
                <w:noProof/>
                <w:webHidden/>
              </w:rPr>
              <w:t>27</w:t>
            </w:r>
            <w:r w:rsidR="00522709" w:rsidRPr="00522709">
              <w:rPr>
                <w:rFonts w:ascii="Arial" w:hAnsi="Arial" w:cs="Arial"/>
                <w:noProof/>
                <w:webHidden/>
              </w:rPr>
              <w:fldChar w:fldCharType="end"/>
            </w:r>
          </w:hyperlink>
        </w:p>
        <w:p w14:paraId="4A2B4B41" w14:textId="03595383" w:rsidR="00522709" w:rsidRPr="00522709" w:rsidRDefault="008F288B">
          <w:pPr>
            <w:pStyle w:val="TDC2"/>
            <w:tabs>
              <w:tab w:val="left" w:pos="880"/>
              <w:tab w:val="right" w:leader="dot" w:pos="9397"/>
            </w:tabs>
            <w:rPr>
              <w:rFonts w:ascii="Arial" w:eastAsiaTheme="minorEastAsia" w:hAnsi="Arial" w:cs="Arial"/>
              <w:noProof/>
              <w:lang w:val="es-CO" w:eastAsia="es-CO"/>
            </w:rPr>
          </w:pPr>
          <w:hyperlink w:anchor="_Toc524799269" w:history="1">
            <w:r w:rsidR="00522709" w:rsidRPr="00522709">
              <w:rPr>
                <w:rStyle w:val="Hipervnculo"/>
                <w:rFonts w:ascii="Arial" w:hAnsi="Arial" w:cs="Arial"/>
                <w:noProof/>
                <w:lang w:val="es-CO"/>
              </w:rPr>
              <w:t>12.</w:t>
            </w:r>
            <w:r w:rsidR="00522709" w:rsidRPr="00522709">
              <w:rPr>
                <w:rFonts w:ascii="Arial" w:eastAsiaTheme="minorEastAsia" w:hAnsi="Arial" w:cs="Arial"/>
                <w:noProof/>
                <w:lang w:val="es-CO" w:eastAsia="es-CO"/>
              </w:rPr>
              <w:tab/>
            </w:r>
            <w:r w:rsidR="00522709" w:rsidRPr="00522709">
              <w:rPr>
                <w:rStyle w:val="Hipervnculo"/>
                <w:rFonts w:ascii="Arial" w:hAnsi="Arial" w:cs="Arial"/>
                <w:noProof/>
                <w:lang w:val="es-CO"/>
              </w:rPr>
              <w:t>AUTOEVALUACIÓN</w:t>
            </w:r>
            <w:r w:rsidR="00522709" w:rsidRPr="00522709">
              <w:rPr>
                <w:rFonts w:ascii="Arial" w:hAnsi="Arial" w:cs="Arial"/>
                <w:noProof/>
                <w:webHidden/>
              </w:rPr>
              <w:tab/>
            </w:r>
            <w:r w:rsidR="00522709" w:rsidRPr="00522709">
              <w:rPr>
                <w:rFonts w:ascii="Arial" w:hAnsi="Arial" w:cs="Arial"/>
                <w:noProof/>
                <w:webHidden/>
              </w:rPr>
              <w:fldChar w:fldCharType="begin"/>
            </w:r>
            <w:r w:rsidR="00522709" w:rsidRPr="00522709">
              <w:rPr>
                <w:rFonts w:ascii="Arial" w:hAnsi="Arial" w:cs="Arial"/>
                <w:noProof/>
                <w:webHidden/>
              </w:rPr>
              <w:instrText xml:space="preserve"> PAGEREF _Toc524799269 \h </w:instrText>
            </w:r>
            <w:r w:rsidR="00522709" w:rsidRPr="00522709">
              <w:rPr>
                <w:rFonts w:ascii="Arial" w:hAnsi="Arial" w:cs="Arial"/>
                <w:noProof/>
                <w:webHidden/>
              </w:rPr>
            </w:r>
            <w:r w:rsidR="00522709" w:rsidRPr="00522709">
              <w:rPr>
                <w:rFonts w:ascii="Arial" w:hAnsi="Arial" w:cs="Arial"/>
                <w:noProof/>
                <w:webHidden/>
              </w:rPr>
              <w:fldChar w:fldCharType="separate"/>
            </w:r>
            <w:r w:rsidR="00A1206A">
              <w:rPr>
                <w:rFonts w:ascii="Arial" w:hAnsi="Arial" w:cs="Arial"/>
                <w:noProof/>
                <w:webHidden/>
              </w:rPr>
              <w:t>27</w:t>
            </w:r>
            <w:r w:rsidR="00522709" w:rsidRPr="00522709">
              <w:rPr>
                <w:rFonts w:ascii="Arial" w:hAnsi="Arial" w:cs="Arial"/>
                <w:noProof/>
                <w:webHidden/>
              </w:rPr>
              <w:fldChar w:fldCharType="end"/>
            </w:r>
          </w:hyperlink>
        </w:p>
        <w:p w14:paraId="79F2D3D4" w14:textId="446D977C" w:rsidR="00522709" w:rsidRPr="00522709" w:rsidRDefault="008F288B">
          <w:pPr>
            <w:pStyle w:val="TDC2"/>
            <w:tabs>
              <w:tab w:val="left" w:pos="880"/>
              <w:tab w:val="right" w:leader="dot" w:pos="9397"/>
            </w:tabs>
            <w:rPr>
              <w:rFonts w:ascii="Arial" w:eastAsiaTheme="minorEastAsia" w:hAnsi="Arial" w:cs="Arial"/>
              <w:noProof/>
              <w:lang w:val="es-CO" w:eastAsia="es-CO"/>
            </w:rPr>
          </w:pPr>
          <w:hyperlink w:anchor="_Toc524799270" w:history="1">
            <w:r w:rsidR="00522709" w:rsidRPr="00522709">
              <w:rPr>
                <w:rStyle w:val="Hipervnculo"/>
                <w:rFonts w:ascii="Arial" w:hAnsi="Arial" w:cs="Arial"/>
                <w:noProof/>
                <w:lang w:val="es-CO"/>
              </w:rPr>
              <w:t>14.</w:t>
            </w:r>
            <w:r w:rsidR="00522709" w:rsidRPr="00522709">
              <w:rPr>
                <w:rFonts w:ascii="Arial" w:eastAsiaTheme="minorEastAsia" w:hAnsi="Arial" w:cs="Arial"/>
                <w:noProof/>
                <w:lang w:val="es-CO" w:eastAsia="es-CO"/>
              </w:rPr>
              <w:tab/>
            </w:r>
            <w:r w:rsidR="00522709" w:rsidRPr="00522709">
              <w:rPr>
                <w:rStyle w:val="Hipervnculo"/>
                <w:rFonts w:ascii="Arial" w:hAnsi="Arial" w:cs="Arial"/>
                <w:noProof/>
                <w:lang w:val="es-CO"/>
              </w:rPr>
              <w:t>ADMINISTRACIÓN Y GESTIÓN DOCUMENTAL</w:t>
            </w:r>
            <w:r w:rsidR="00522709" w:rsidRPr="00522709">
              <w:rPr>
                <w:rFonts w:ascii="Arial" w:hAnsi="Arial" w:cs="Arial"/>
                <w:noProof/>
                <w:webHidden/>
              </w:rPr>
              <w:tab/>
            </w:r>
            <w:r w:rsidR="00522709" w:rsidRPr="00522709">
              <w:rPr>
                <w:rFonts w:ascii="Arial" w:hAnsi="Arial" w:cs="Arial"/>
                <w:noProof/>
                <w:webHidden/>
              </w:rPr>
              <w:fldChar w:fldCharType="begin"/>
            </w:r>
            <w:r w:rsidR="00522709" w:rsidRPr="00522709">
              <w:rPr>
                <w:rFonts w:ascii="Arial" w:hAnsi="Arial" w:cs="Arial"/>
                <w:noProof/>
                <w:webHidden/>
              </w:rPr>
              <w:instrText xml:space="preserve"> PAGEREF _Toc524799270 \h </w:instrText>
            </w:r>
            <w:r w:rsidR="00522709" w:rsidRPr="00522709">
              <w:rPr>
                <w:rFonts w:ascii="Arial" w:hAnsi="Arial" w:cs="Arial"/>
                <w:noProof/>
                <w:webHidden/>
              </w:rPr>
            </w:r>
            <w:r w:rsidR="00522709" w:rsidRPr="00522709">
              <w:rPr>
                <w:rFonts w:ascii="Arial" w:hAnsi="Arial" w:cs="Arial"/>
                <w:noProof/>
                <w:webHidden/>
              </w:rPr>
              <w:fldChar w:fldCharType="separate"/>
            </w:r>
            <w:r w:rsidR="00A1206A">
              <w:rPr>
                <w:rFonts w:ascii="Arial" w:hAnsi="Arial" w:cs="Arial"/>
                <w:noProof/>
                <w:webHidden/>
              </w:rPr>
              <w:t>28</w:t>
            </w:r>
            <w:r w:rsidR="00522709" w:rsidRPr="00522709">
              <w:rPr>
                <w:rFonts w:ascii="Arial" w:hAnsi="Arial" w:cs="Arial"/>
                <w:noProof/>
                <w:webHidden/>
              </w:rPr>
              <w:fldChar w:fldCharType="end"/>
            </w:r>
          </w:hyperlink>
        </w:p>
        <w:p w14:paraId="73B55656" w14:textId="69ED6CB9" w:rsidR="00522709" w:rsidRPr="00522709" w:rsidRDefault="008F288B">
          <w:pPr>
            <w:pStyle w:val="TDC2"/>
            <w:tabs>
              <w:tab w:val="left" w:pos="880"/>
              <w:tab w:val="right" w:leader="dot" w:pos="9397"/>
            </w:tabs>
            <w:rPr>
              <w:rFonts w:ascii="Arial" w:eastAsiaTheme="minorEastAsia" w:hAnsi="Arial" w:cs="Arial"/>
              <w:noProof/>
              <w:lang w:val="es-CO" w:eastAsia="es-CO"/>
            </w:rPr>
          </w:pPr>
          <w:hyperlink w:anchor="_Toc524799271" w:history="1">
            <w:r w:rsidR="00522709" w:rsidRPr="00522709">
              <w:rPr>
                <w:rStyle w:val="Hipervnculo"/>
                <w:rFonts w:ascii="Arial" w:hAnsi="Arial" w:cs="Arial"/>
                <w:noProof/>
                <w:lang w:val="es-CO"/>
              </w:rPr>
              <w:t>15.</w:t>
            </w:r>
            <w:r w:rsidR="00522709" w:rsidRPr="00522709">
              <w:rPr>
                <w:rFonts w:ascii="Arial" w:eastAsiaTheme="minorEastAsia" w:hAnsi="Arial" w:cs="Arial"/>
                <w:noProof/>
                <w:lang w:val="es-CO" w:eastAsia="es-CO"/>
              </w:rPr>
              <w:tab/>
            </w:r>
            <w:r w:rsidR="00522709" w:rsidRPr="00522709">
              <w:rPr>
                <w:rStyle w:val="Hipervnculo"/>
                <w:rFonts w:ascii="Arial" w:hAnsi="Arial" w:cs="Arial"/>
                <w:noProof/>
                <w:lang w:val="es-CO"/>
              </w:rPr>
              <w:t>DOCUMENTOS DE REFERENCIA</w:t>
            </w:r>
            <w:r w:rsidR="00522709" w:rsidRPr="00522709">
              <w:rPr>
                <w:rFonts w:ascii="Arial" w:hAnsi="Arial" w:cs="Arial"/>
                <w:noProof/>
                <w:webHidden/>
              </w:rPr>
              <w:tab/>
            </w:r>
            <w:r w:rsidR="00522709" w:rsidRPr="00522709">
              <w:rPr>
                <w:rFonts w:ascii="Arial" w:hAnsi="Arial" w:cs="Arial"/>
                <w:noProof/>
                <w:webHidden/>
              </w:rPr>
              <w:fldChar w:fldCharType="begin"/>
            </w:r>
            <w:r w:rsidR="00522709" w:rsidRPr="00522709">
              <w:rPr>
                <w:rFonts w:ascii="Arial" w:hAnsi="Arial" w:cs="Arial"/>
                <w:noProof/>
                <w:webHidden/>
              </w:rPr>
              <w:instrText xml:space="preserve"> PAGEREF _Toc524799271 \h </w:instrText>
            </w:r>
            <w:r w:rsidR="00522709" w:rsidRPr="00522709">
              <w:rPr>
                <w:rFonts w:ascii="Arial" w:hAnsi="Arial" w:cs="Arial"/>
                <w:noProof/>
                <w:webHidden/>
              </w:rPr>
            </w:r>
            <w:r w:rsidR="00522709" w:rsidRPr="00522709">
              <w:rPr>
                <w:rFonts w:ascii="Arial" w:hAnsi="Arial" w:cs="Arial"/>
                <w:noProof/>
                <w:webHidden/>
              </w:rPr>
              <w:fldChar w:fldCharType="separate"/>
            </w:r>
            <w:r w:rsidR="00A1206A">
              <w:rPr>
                <w:rFonts w:ascii="Arial" w:hAnsi="Arial" w:cs="Arial"/>
                <w:noProof/>
                <w:webHidden/>
              </w:rPr>
              <w:t>29</w:t>
            </w:r>
            <w:r w:rsidR="00522709" w:rsidRPr="00522709">
              <w:rPr>
                <w:rFonts w:ascii="Arial" w:hAnsi="Arial" w:cs="Arial"/>
                <w:noProof/>
                <w:webHidden/>
              </w:rPr>
              <w:fldChar w:fldCharType="end"/>
            </w:r>
          </w:hyperlink>
        </w:p>
        <w:p w14:paraId="0EBE17DB" w14:textId="0A336976" w:rsidR="00522709" w:rsidRPr="00522709" w:rsidRDefault="008F288B">
          <w:pPr>
            <w:pStyle w:val="TDC2"/>
            <w:tabs>
              <w:tab w:val="left" w:pos="880"/>
              <w:tab w:val="right" w:leader="dot" w:pos="9397"/>
            </w:tabs>
            <w:rPr>
              <w:rFonts w:ascii="Arial" w:eastAsiaTheme="minorEastAsia" w:hAnsi="Arial" w:cs="Arial"/>
              <w:noProof/>
              <w:lang w:val="es-CO" w:eastAsia="es-CO"/>
            </w:rPr>
          </w:pPr>
          <w:hyperlink w:anchor="_Toc524799272" w:history="1">
            <w:r w:rsidR="00522709" w:rsidRPr="00522709">
              <w:rPr>
                <w:rStyle w:val="Hipervnculo"/>
                <w:rFonts w:ascii="Arial" w:hAnsi="Arial" w:cs="Arial"/>
                <w:noProof/>
                <w:lang w:val="es-CO"/>
              </w:rPr>
              <w:t>16.</w:t>
            </w:r>
            <w:r w:rsidR="00522709" w:rsidRPr="00522709">
              <w:rPr>
                <w:rFonts w:ascii="Arial" w:eastAsiaTheme="minorEastAsia" w:hAnsi="Arial" w:cs="Arial"/>
                <w:noProof/>
                <w:lang w:val="es-CO" w:eastAsia="es-CO"/>
              </w:rPr>
              <w:tab/>
            </w:r>
            <w:r w:rsidR="00522709" w:rsidRPr="00522709">
              <w:rPr>
                <w:rStyle w:val="Hipervnculo"/>
                <w:rFonts w:ascii="Arial" w:hAnsi="Arial" w:cs="Arial"/>
                <w:noProof/>
                <w:lang w:val="es-CO"/>
              </w:rPr>
              <w:t>CONTROL DE REVISIONES</w:t>
            </w:r>
            <w:r w:rsidR="00522709" w:rsidRPr="00522709">
              <w:rPr>
                <w:rFonts w:ascii="Arial" w:hAnsi="Arial" w:cs="Arial"/>
                <w:noProof/>
                <w:webHidden/>
              </w:rPr>
              <w:tab/>
            </w:r>
            <w:r w:rsidR="00522709" w:rsidRPr="00522709">
              <w:rPr>
                <w:rFonts w:ascii="Arial" w:hAnsi="Arial" w:cs="Arial"/>
                <w:noProof/>
                <w:webHidden/>
              </w:rPr>
              <w:fldChar w:fldCharType="begin"/>
            </w:r>
            <w:r w:rsidR="00522709" w:rsidRPr="00522709">
              <w:rPr>
                <w:rFonts w:ascii="Arial" w:hAnsi="Arial" w:cs="Arial"/>
                <w:noProof/>
                <w:webHidden/>
              </w:rPr>
              <w:instrText xml:space="preserve"> PAGEREF _Toc524799272 \h </w:instrText>
            </w:r>
            <w:r w:rsidR="00522709" w:rsidRPr="00522709">
              <w:rPr>
                <w:rFonts w:ascii="Arial" w:hAnsi="Arial" w:cs="Arial"/>
                <w:noProof/>
                <w:webHidden/>
              </w:rPr>
            </w:r>
            <w:r w:rsidR="00522709" w:rsidRPr="00522709">
              <w:rPr>
                <w:rFonts w:ascii="Arial" w:hAnsi="Arial" w:cs="Arial"/>
                <w:noProof/>
                <w:webHidden/>
              </w:rPr>
              <w:fldChar w:fldCharType="separate"/>
            </w:r>
            <w:r w:rsidR="00A1206A">
              <w:rPr>
                <w:rFonts w:ascii="Arial" w:hAnsi="Arial" w:cs="Arial"/>
                <w:noProof/>
                <w:webHidden/>
              </w:rPr>
              <w:t>30</w:t>
            </w:r>
            <w:r w:rsidR="00522709" w:rsidRPr="00522709">
              <w:rPr>
                <w:rFonts w:ascii="Arial" w:hAnsi="Arial" w:cs="Arial"/>
                <w:noProof/>
                <w:webHidden/>
              </w:rPr>
              <w:fldChar w:fldCharType="end"/>
            </w:r>
          </w:hyperlink>
        </w:p>
        <w:p w14:paraId="2DA5F4B7" w14:textId="463E84E2" w:rsidR="00522709" w:rsidRPr="00522709" w:rsidRDefault="008F288B">
          <w:pPr>
            <w:pStyle w:val="TDC2"/>
            <w:tabs>
              <w:tab w:val="left" w:pos="880"/>
              <w:tab w:val="right" w:leader="dot" w:pos="9397"/>
            </w:tabs>
            <w:rPr>
              <w:rFonts w:ascii="Arial" w:eastAsiaTheme="minorEastAsia" w:hAnsi="Arial" w:cs="Arial"/>
              <w:noProof/>
              <w:lang w:val="es-CO" w:eastAsia="es-CO"/>
            </w:rPr>
          </w:pPr>
          <w:hyperlink w:anchor="_Toc524799273" w:history="1">
            <w:r w:rsidR="00522709" w:rsidRPr="00522709">
              <w:rPr>
                <w:rStyle w:val="Hipervnculo"/>
                <w:rFonts w:ascii="Arial" w:hAnsi="Arial" w:cs="Arial"/>
                <w:noProof/>
                <w:lang w:val="es-CO"/>
              </w:rPr>
              <w:t>17.</w:t>
            </w:r>
            <w:r w:rsidR="00522709" w:rsidRPr="00522709">
              <w:rPr>
                <w:rFonts w:ascii="Arial" w:eastAsiaTheme="minorEastAsia" w:hAnsi="Arial" w:cs="Arial"/>
                <w:noProof/>
                <w:lang w:val="es-CO" w:eastAsia="es-CO"/>
              </w:rPr>
              <w:tab/>
            </w:r>
            <w:r w:rsidR="00522709" w:rsidRPr="00522709">
              <w:rPr>
                <w:rStyle w:val="Hipervnculo"/>
                <w:rFonts w:ascii="Arial" w:hAnsi="Arial" w:cs="Arial"/>
                <w:noProof/>
                <w:lang w:val="es-CO"/>
              </w:rPr>
              <w:t>ANEXOS</w:t>
            </w:r>
            <w:r w:rsidR="00522709" w:rsidRPr="00522709">
              <w:rPr>
                <w:rFonts w:ascii="Arial" w:hAnsi="Arial" w:cs="Arial"/>
                <w:noProof/>
                <w:webHidden/>
              </w:rPr>
              <w:tab/>
            </w:r>
            <w:r w:rsidR="00522709" w:rsidRPr="00522709">
              <w:rPr>
                <w:rFonts w:ascii="Arial" w:hAnsi="Arial" w:cs="Arial"/>
                <w:noProof/>
                <w:webHidden/>
              </w:rPr>
              <w:fldChar w:fldCharType="begin"/>
            </w:r>
            <w:r w:rsidR="00522709" w:rsidRPr="00522709">
              <w:rPr>
                <w:rFonts w:ascii="Arial" w:hAnsi="Arial" w:cs="Arial"/>
                <w:noProof/>
                <w:webHidden/>
              </w:rPr>
              <w:instrText xml:space="preserve"> PAGEREF _Toc524799273 \h </w:instrText>
            </w:r>
            <w:r w:rsidR="00522709" w:rsidRPr="00522709">
              <w:rPr>
                <w:rFonts w:ascii="Arial" w:hAnsi="Arial" w:cs="Arial"/>
                <w:noProof/>
                <w:webHidden/>
              </w:rPr>
            </w:r>
            <w:r w:rsidR="00522709" w:rsidRPr="00522709">
              <w:rPr>
                <w:rFonts w:ascii="Arial" w:hAnsi="Arial" w:cs="Arial"/>
                <w:noProof/>
                <w:webHidden/>
              </w:rPr>
              <w:fldChar w:fldCharType="separate"/>
            </w:r>
            <w:r w:rsidR="00A1206A">
              <w:rPr>
                <w:rFonts w:ascii="Arial" w:hAnsi="Arial" w:cs="Arial"/>
                <w:noProof/>
                <w:webHidden/>
              </w:rPr>
              <w:t>31</w:t>
            </w:r>
            <w:r w:rsidR="00522709" w:rsidRPr="00522709">
              <w:rPr>
                <w:rFonts w:ascii="Arial" w:hAnsi="Arial" w:cs="Arial"/>
                <w:noProof/>
                <w:webHidden/>
              </w:rPr>
              <w:fldChar w:fldCharType="end"/>
            </w:r>
          </w:hyperlink>
        </w:p>
        <w:p w14:paraId="1122DFBD" w14:textId="59DAF2B1" w:rsidR="003B0CB4" w:rsidRDefault="003B0CB4">
          <w:r w:rsidRPr="00522709">
            <w:rPr>
              <w:rFonts w:ascii="Arial" w:hAnsi="Arial" w:cs="Arial"/>
              <w:b/>
              <w:bCs/>
            </w:rPr>
            <w:fldChar w:fldCharType="end"/>
          </w:r>
        </w:p>
      </w:sdtContent>
    </w:sdt>
    <w:p w14:paraId="2B8458FD" w14:textId="77777777" w:rsidR="003B0CB4" w:rsidRDefault="003B0CB4" w:rsidP="006831BC">
      <w:pPr>
        <w:rPr>
          <w:rFonts w:ascii="Arial" w:hAnsi="Arial" w:cs="Arial"/>
          <w:b/>
          <w:lang w:val="es-CO"/>
        </w:rPr>
      </w:pPr>
    </w:p>
    <w:p w14:paraId="0B759CF5" w14:textId="3B9185C9" w:rsidR="0000573A" w:rsidRDefault="006831BC" w:rsidP="003B0CB4">
      <w:pPr>
        <w:pStyle w:val="Ttulo2"/>
        <w:rPr>
          <w:rFonts w:ascii="Arial" w:hAnsi="Arial" w:cs="Arial"/>
          <w:lang w:val="es-CO"/>
        </w:rPr>
      </w:pPr>
      <w:bookmarkStart w:id="0" w:name="_Toc524799224"/>
      <w:r w:rsidRPr="002C6FF3">
        <w:rPr>
          <w:rFonts w:ascii="Arial" w:hAnsi="Arial" w:cs="Arial"/>
          <w:lang w:val="es-CO"/>
        </w:rPr>
        <w:t>INTRODUCCIÓN</w:t>
      </w:r>
      <w:bookmarkEnd w:id="0"/>
    </w:p>
    <w:p w14:paraId="58C63421" w14:textId="46CAB419" w:rsidR="00A114A6" w:rsidRDefault="00A114A6" w:rsidP="00A114A6">
      <w:pPr>
        <w:rPr>
          <w:lang w:val="es-CO"/>
        </w:rPr>
      </w:pPr>
    </w:p>
    <w:p w14:paraId="696C0250" w14:textId="77777777" w:rsidR="00A114A6" w:rsidRPr="00A114A6" w:rsidRDefault="00A114A6" w:rsidP="00A114A6">
      <w:pPr>
        <w:rPr>
          <w:lang w:val="es-CO"/>
        </w:rPr>
      </w:pPr>
    </w:p>
    <w:p w14:paraId="178CC7F4" w14:textId="77777777" w:rsidR="006831BC" w:rsidRPr="006831BC" w:rsidRDefault="006831BC" w:rsidP="006831BC">
      <w:pPr>
        <w:rPr>
          <w:rFonts w:ascii="Arial" w:hAnsi="Arial" w:cs="Arial"/>
          <w:lang w:val="es-CO"/>
        </w:rPr>
      </w:pPr>
    </w:p>
    <w:p w14:paraId="0EDFA6A6" w14:textId="77777777" w:rsidR="009862A8" w:rsidRPr="00535EE8" w:rsidRDefault="009862A8" w:rsidP="001527F5">
      <w:pPr>
        <w:pStyle w:val="Ttulo2"/>
        <w:numPr>
          <w:ilvl w:val="0"/>
          <w:numId w:val="13"/>
        </w:numPr>
        <w:rPr>
          <w:rFonts w:ascii="Arial" w:hAnsi="Arial" w:cs="Arial"/>
          <w:lang w:val="es-CO"/>
        </w:rPr>
      </w:pPr>
      <w:bookmarkStart w:id="1" w:name="_Toc524799225"/>
      <w:r w:rsidRPr="00535EE8">
        <w:rPr>
          <w:rFonts w:ascii="Arial" w:hAnsi="Arial" w:cs="Arial"/>
          <w:lang w:val="es-CO"/>
        </w:rPr>
        <w:t>OBJETIVO</w:t>
      </w:r>
      <w:bookmarkEnd w:id="1"/>
    </w:p>
    <w:p w14:paraId="3508DAF7" w14:textId="77777777" w:rsidR="003D1D46" w:rsidRDefault="003D1D46" w:rsidP="003D1D46">
      <w:pPr>
        <w:rPr>
          <w:lang w:val="es-CO"/>
        </w:rPr>
      </w:pPr>
    </w:p>
    <w:p w14:paraId="2FC4F319" w14:textId="77777777" w:rsidR="00651109" w:rsidRPr="003D1D46" w:rsidRDefault="00651109" w:rsidP="00651109">
      <w:pPr>
        <w:jc w:val="both"/>
        <w:rPr>
          <w:lang w:val="es-CO"/>
        </w:rPr>
      </w:pPr>
      <w:r w:rsidRPr="00AD60B5">
        <w:rPr>
          <w:rFonts w:ascii="Arial" w:hAnsi="Arial" w:cs="Arial"/>
          <w:highlight w:val="yellow"/>
        </w:rPr>
        <w:t>Presentar los valores y políticas que orientan el desempeño laboral de todos los funcionarios y contratistas de PASTO DEPORTE</w:t>
      </w:r>
      <w:r w:rsidR="00897662" w:rsidRPr="00AD60B5">
        <w:rPr>
          <w:rFonts w:ascii="Arial" w:hAnsi="Arial" w:cs="Arial"/>
          <w:highlight w:val="yellow"/>
        </w:rPr>
        <w:t>, quienes son servidores públicos que trabajan con vocación y tesón para servir y ayudar a los todos ciudadanos del municipio de Pasto.</w:t>
      </w:r>
    </w:p>
    <w:p w14:paraId="31AED6DB" w14:textId="77777777" w:rsidR="009862A8" w:rsidRPr="007210C7" w:rsidRDefault="009862A8" w:rsidP="009862A8">
      <w:pPr>
        <w:rPr>
          <w:rFonts w:ascii="Arial" w:hAnsi="Arial" w:cs="Arial"/>
          <w:lang w:val="es-CO"/>
        </w:rPr>
      </w:pPr>
    </w:p>
    <w:p w14:paraId="1B75620F" w14:textId="77777777" w:rsidR="009862A8" w:rsidRPr="00535EE8" w:rsidRDefault="009862A8" w:rsidP="001527F5">
      <w:pPr>
        <w:pStyle w:val="Ttulo2"/>
        <w:numPr>
          <w:ilvl w:val="0"/>
          <w:numId w:val="13"/>
        </w:numPr>
        <w:rPr>
          <w:rFonts w:ascii="Arial" w:hAnsi="Arial" w:cs="Arial"/>
          <w:lang w:val="es-CO"/>
        </w:rPr>
      </w:pPr>
      <w:bookmarkStart w:id="2" w:name="_Toc524799226"/>
      <w:r w:rsidRPr="00535EE8">
        <w:rPr>
          <w:rFonts w:ascii="Arial" w:hAnsi="Arial" w:cs="Arial"/>
          <w:lang w:val="es-CO"/>
        </w:rPr>
        <w:t>ALCANCE</w:t>
      </w:r>
      <w:bookmarkEnd w:id="2"/>
    </w:p>
    <w:p w14:paraId="013F8C68" w14:textId="77777777" w:rsidR="00FC6E64" w:rsidRDefault="00FC6E64" w:rsidP="00FC6E64">
      <w:pPr>
        <w:rPr>
          <w:lang w:val="es-CO"/>
        </w:rPr>
      </w:pPr>
    </w:p>
    <w:p w14:paraId="7DFA12AC" w14:textId="77777777" w:rsidR="00FC6E64" w:rsidRDefault="00FC6E64" w:rsidP="00897662">
      <w:pPr>
        <w:jc w:val="both"/>
        <w:rPr>
          <w:rFonts w:ascii="Arial" w:hAnsi="Arial" w:cs="Arial"/>
          <w:lang w:val="es-CO"/>
        </w:rPr>
      </w:pPr>
      <w:r w:rsidRPr="00AD60B5">
        <w:rPr>
          <w:rFonts w:ascii="Arial" w:hAnsi="Arial" w:cs="Arial"/>
          <w:highlight w:val="yellow"/>
          <w:lang w:val="es-CO"/>
        </w:rPr>
        <w:t>Este manual en todo su contenido es aplicable a todos los</w:t>
      </w:r>
      <w:r w:rsidR="00897662" w:rsidRPr="00AD60B5">
        <w:rPr>
          <w:rFonts w:ascii="Arial" w:hAnsi="Arial" w:cs="Arial"/>
          <w:highlight w:val="yellow"/>
          <w:lang w:val="es-CO"/>
        </w:rPr>
        <w:t xml:space="preserve"> planes,</w:t>
      </w:r>
      <w:r w:rsidRPr="00AD60B5">
        <w:rPr>
          <w:rFonts w:ascii="Arial" w:hAnsi="Arial" w:cs="Arial"/>
          <w:highlight w:val="yellow"/>
          <w:lang w:val="es-CO"/>
        </w:rPr>
        <w:t xml:space="preserve"> programas</w:t>
      </w:r>
      <w:r w:rsidR="00897662" w:rsidRPr="00AD60B5">
        <w:rPr>
          <w:rFonts w:ascii="Arial" w:hAnsi="Arial" w:cs="Arial"/>
          <w:highlight w:val="yellow"/>
          <w:lang w:val="es-CO"/>
        </w:rPr>
        <w:t>,</w:t>
      </w:r>
      <w:r w:rsidRPr="00AD60B5">
        <w:rPr>
          <w:rFonts w:ascii="Arial" w:hAnsi="Arial" w:cs="Arial"/>
          <w:highlight w:val="yellow"/>
          <w:lang w:val="es-CO"/>
        </w:rPr>
        <w:t xml:space="preserve"> procesos</w:t>
      </w:r>
      <w:r w:rsidR="00897662" w:rsidRPr="00AD60B5">
        <w:rPr>
          <w:rFonts w:ascii="Arial" w:hAnsi="Arial" w:cs="Arial"/>
          <w:highlight w:val="yellow"/>
          <w:lang w:val="es-CO"/>
        </w:rPr>
        <w:t>, proyectos y actividades realizadas por</w:t>
      </w:r>
      <w:r w:rsidRPr="00AD60B5">
        <w:rPr>
          <w:rFonts w:ascii="Arial" w:hAnsi="Arial" w:cs="Arial"/>
          <w:highlight w:val="yellow"/>
          <w:lang w:val="es-CO"/>
        </w:rPr>
        <w:t xml:space="preserve"> </w:t>
      </w:r>
      <w:r w:rsidR="000009E1" w:rsidRPr="00AD60B5">
        <w:rPr>
          <w:rFonts w:ascii="Arial" w:hAnsi="Arial" w:cs="Arial"/>
          <w:highlight w:val="yellow"/>
          <w:lang w:val="es-CO"/>
        </w:rPr>
        <w:t xml:space="preserve">los </w:t>
      </w:r>
      <w:r w:rsidRPr="00AD60B5">
        <w:rPr>
          <w:rFonts w:ascii="Arial" w:hAnsi="Arial" w:cs="Arial"/>
          <w:highlight w:val="yellow"/>
          <w:lang w:val="es-CO"/>
        </w:rPr>
        <w:t>funcionarios</w:t>
      </w:r>
      <w:r w:rsidR="00897662" w:rsidRPr="00AD60B5">
        <w:rPr>
          <w:rFonts w:ascii="Arial" w:hAnsi="Arial" w:cs="Arial"/>
          <w:highlight w:val="yellow"/>
          <w:lang w:val="es-CO"/>
        </w:rPr>
        <w:t xml:space="preserve"> y contratistas</w:t>
      </w:r>
      <w:r w:rsidR="000009E1" w:rsidRPr="00AD60B5">
        <w:rPr>
          <w:rFonts w:ascii="Arial" w:hAnsi="Arial" w:cs="Arial"/>
          <w:highlight w:val="yellow"/>
          <w:lang w:val="es-CO"/>
        </w:rPr>
        <w:t xml:space="preserve"> de PASTO DEPORTE</w:t>
      </w:r>
      <w:r w:rsidRPr="00AD60B5">
        <w:rPr>
          <w:rFonts w:ascii="Arial" w:hAnsi="Arial" w:cs="Arial"/>
          <w:highlight w:val="yellow"/>
          <w:lang w:val="es-CO"/>
        </w:rPr>
        <w:t xml:space="preserve"> durante el ejercicio normal de su</w:t>
      </w:r>
      <w:r w:rsidR="000009E1" w:rsidRPr="00AD60B5">
        <w:rPr>
          <w:rFonts w:ascii="Arial" w:hAnsi="Arial" w:cs="Arial"/>
          <w:highlight w:val="yellow"/>
          <w:lang w:val="es-CO"/>
        </w:rPr>
        <w:t>s</w:t>
      </w:r>
      <w:r w:rsidRPr="00AD60B5">
        <w:rPr>
          <w:rFonts w:ascii="Arial" w:hAnsi="Arial" w:cs="Arial"/>
          <w:highlight w:val="yellow"/>
          <w:lang w:val="es-CO"/>
        </w:rPr>
        <w:t xml:space="preserve"> labor</w:t>
      </w:r>
      <w:r w:rsidR="000009E1" w:rsidRPr="00AD60B5">
        <w:rPr>
          <w:rFonts w:ascii="Arial" w:hAnsi="Arial" w:cs="Arial"/>
          <w:highlight w:val="yellow"/>
          <w:lang w:val="es-CO"/>
        </w:rPr>
        <w:t>es diarias</w:t>
      </w:r>
      <w:r w:rsidRPr="00AD60B5">
        <w:rPr>
          <w:rFonts w:ascii="Arial" w:hAnsi="Arial" w:cs="Arial"/>
          <w:highlight w:val="yellow"/>
          <w:lang w:val="es-CO"/>
        </w:rPr>
        <w:t>.</w:t>
      </w:r>
    </w:p>
    <w:p w14:paraId="7DAB46B8" w14:textId="77777777" w:rsidR="00FC6E64" w:rsidRPr="00FC6E64" w:rsidRDefault="00FC6E64" w:rsidP="00FC6E64">
      <w:pPr>
        <w:rPr>
          <w:rFonts w:ascii="Arial" w:hAnsi="Arial" w:cs="Arial"/>
          <w:lang w:val="es-CO"/>
        </w:rPr>
      </w:pPr>
    </w:p>
    <w:p w14:paraId="2EC4FE5A" w14:textId="77777777" w:rsidR="009862A8" w:rsidRPr="00535EE8" w:rsidRDefault="009862A8" w:rsidP="001527F5">
      <w:pPr>
        <w:pStyle w:val="Ttulo2"/>
        <w:numPr>
          <w:ilvl w:val="0"/>
          <w:numId w:val="13"/>
        </w:numPr>
        <w:rPr>
          <w:rFonts w:ascii="Arial" w:hAnsi="Arial" w:cs="Arial"/>
          <w:lang w:val="es-CO"/>
        </w:rPr>
      </w:pPr>
      <w:bookmarkStart w:id="3" w:name="_Toc524799227"/>
      <w:r w:rsidRPr="00535EE8">
        <w:rPr>
          <w:rFonts w:ascii="Arial" w:hAnsi="Arial" w:cs="Arial"/>
          <w:lang w:val="es-CO"/>
        </w:rPr>
        <w:t>RESPONSABILIDADES Y COMPROMISOS</w:t>
      </w:r>
      <w:bookmarkEnd w:id="3"/>
    </w:p>
    <w:p w14:paraId="565E7FC3" w14:textId="77777777" w:rsidR="009862A8" w:rsidRDefault="009862A8" w:rsidP="009862A8">
      <w:pPr>
        <w:rPr>
          <w:lang w:val="es-CO"/>
        </w:rPr>
      </w:pPr>
    </w:p>
    <w:p w14:paraId="0258371B" w14:textId="77777777" w:rsidR="0077703D" w:rsidRPr="00AD60B5" w:rsidRDefault="0077703D" w:rsidP="00B246FA">
      <w:pPr>
        <w:jc w:val="both"/>
        <w:rPr>
          <w:rFonts w:ascii="Arial" w:hAnsi="Arial" w:cs="Arial"/>
          <w:highlight w:val="yellow"/>
          <w:lang w:val="es-CO"/>
        </w:rPr>
      </w:pPr>
      <w:r w:rsidRPr="00AD60B5">
        <w:rPr>
          <w:rFonts w:ascii="Arial" w:hAnsi="Arial" w:cs="Arial"/>
          <w:highlight w:val="yellow"/>
          <w:lang w:val="es-CO"/>
        </w:rPr>
        <w:t>Para la implementación de este Código de Integridad</w:t>
      </w:r>
      <w:r w:rsidR="00B246FA" w:rsidRPr="00AD60B5">
        <w:rPr>
          <w:rFonts w:ascii="Arial" w:hAnsi="Arial" w:cs="Arial"/>
          <w:highlight w:val="yellow"/>
          <w:lang w:val="es-CO"/>
        </w:rPr>
        <w:t xml:space="preserve">, es claro que en PASTO DEPORTE </w:t>
      </w:r>
      <w:r w:rsidR="00B246FA" w:rsidRPr="00AD60B5">
        <w:rPr>
          <w:rFonts w:ascii="Arial" w:hAnsi="Arial" w:cs="Arial"/>
          <w:b/>
          <w:highlight w:val="yellow"/>
          <w:lang w:val="es-CO"/>
        </w:rPr>
        <w:t>todos</w:t>
      </w:r>
      <w:r w:rsidR="00B246FA" w:rsidRPr="00AD60B5">
        <w:rPr>
          <w:rFonts w:ascii="Arial" w:hAnsi="Arial" w:cs="Arial"/>
          <w:highlight w:val="yellow"/>
          <w:lang w:val="es-CO"/>
        </w:rPr>
        <w:t xml:space="preserve"> los funcionarios y contratistas del Instituto son responsables de su apropiación e interiorización en sus valores de integridad. </w:t>
      </w:r>
    </w:p>
    <w:p w14:paraId="0D46C36E" w14:textId="77777777" w:rsidR="00B246FA" w:rsidRPr="00AD60B5" w:rsidRDefault="00B246FA" w:rsidP="00B246FA">
      <w:pPr>
        <w:jc w:val="both"/>
        <w:rPr>
          <w:rFonts w:ascii="Arial" w:hAnsi="Arial" w:cs="Arial"/>
          <w:highlight w:val="yellow"/>
          <w:lang w:val="es-CO"/>
        </w:rPr>
      </w:pPr>
    </w:p>
    <w:p w14:paraId="70EA42D8" w14:textId="69A8F134" w:rsidR="00897662" w:rsidRDefault="00B246FA" w:rsidP="00C633F5">
      <w:pPr>
        <w:jc w:val="both"/>
        <w:rPr>
          <w:rFonts w:ascii="Arial" w:hAnsi="Arial" w:cs="Arial"/>
          <w:lang w:val="es-CO"/>
        </w:rPr>
      </w:pPr>
      <w:r w:rsidRPr="00AD60B5">
        <w:rPr>
          <w:rFonts w:ascii="Arial" w:hAnsi="Arial" w:cs="Arial"/>
          <w:highlight w:val="yellow"/>
          <w:lang w:val="es-CO"/>
        </w:rPr>
        <w:t xml:space="preserve">Adicionalmente se presenta la tabla 1 con los </w:t>
      </w:r>
      <w:r w:rsidR="003B6EB7" w:rsidRPr="00AD60B5">
        <w:rPr>
          <w:rFonts w:ascii="Arial" w:hAnsi="Arial" w:cs="Arial"/>
          <w:highlight w:val="yellow"/>
          <w:lang w:val="es-CO"/>
        </w:rPr>
        <w:t>líderes</w:t>
      </w:r>
      <w:r w:rsidRPr="00AD60B5">
        <w:rPr>
          <w:rFonts w:ascii="Arial" w:hAnsi="Arial" w:cs="Arial"/>
          <w:highlight w:val="yellow"/>
          <w:lang w:val="es-CO"/>
        </w:rPr>
        <w:t xml:space="preserve"> responsables de la ejecución de las políticas institucionales de PASTO DEPORTE.</w:t>
      </w:r>
    </w:p>
    <w:p w14:paraId="113A47B0" w14:textId="77777777" w:rsidR="00C633F5" w:rsidRPr="00C633F5" w:rsidRDefault="00C633F5" w:rsidP="00C633F5">
      <w:pPr>
        <w:jc w:val="both"/>
        <w:rPr>
          <w:rFonts w:ascii="Arial" w:hAnsi="Arial" w:cs="Arial"/>
          <w:lang w:val="es-CO"/>
        </w:rPr>
      </w:pPr>
    </w:p>
    <w:p w14:paraId="0AF94161" w14:textId="77777777" w:rsidR="00B246FA" w:rsidRPr="00BA108C" w:rsidRDefault="00B246FA" w:rsidP="009862A8">
      <w:pPr>
        <w:rPr>
          <w:lang w:val="es-CO"/>
        </w:rPr>
      </w:pPr>
    </w:p>
    <w:p w14:paraId="2097B3CD" w14:textId="561DE2DD" w:rsidR="00897662" w:rsidRPr="00535EE8" w:rsidRDefault="009862A8" w:rsidP="001527F5">
      <w:pPr>
        <w:pStyle w:val="Ttulo2"/>
        <w:numPr>
          <w:ilvl w:val="0"/>
          <w:numId w:val="13"/>
        </w:numPr>
        <w:rPr>
          <w:rFonts w:ascii="Arial" w:hAnsi="Arial" w:cs="Arial"/>
          <w:lang w:val="es-CO"/>
        </w:rPr>
      </w:pPr>
      <w:bookmarkStart w:id="4" w:name="_Toc524799228"/>
      <w:r w:rsidRPr="00535EE8">
        <w:rPr>
          <w:rFonts w:ascii="Arial" w:hAnsi="Arial" w:cs="Arial"/>
          <w:lang w:val="es-CO"/>
        </w:rPr>
        <w:t>TERMINOLOGÍAS Y ABREVIATURAS</w:t>
      </w:r>
      <w:bookmarkEnd w:id="4"/>
    </w:p>
    <w:p w14:paraId="76D9871A" w14:textId="77777777" w:rsidR="00B246FA" w:rsidRDefault="00B246FA" w:rsidP="00897662">
      <w:pPr>
        <w:rPr>
          <w:lang w:val="es-CO"/>
        </w:rPr>
      </w:pPr>
    </w:p>
    <w:p w14:paraId="1220E32A" w14:textId="77777777" w:rsidR="008B5E79" w:rsidRPr="00AD60B5" w:rsidRDefault="008B5E79" w:rsidP="00AD5810">
      <w:pPr>
        <w:spacing w:after="120"/>
        <w:jc w:val="both"/>
        <w:rPr>
          <w:rFonts w:ascii="Arial" w:hAnsi="Arial" w:cs="Arial"/>
          <w:highlight w:val="yellow"/>
        </w:rPr>
      </w:pPr>
      <w:r w:rsidRPr="00AD60B5">
        <w:rPr>
          <w:rFonts w:ascii="Arial" w:hAnsi="Arial" w:cs="Arial"/>
          <w:b/>
          <w:highlight w:val="yellow"/>
        </w:rPr>
        <w:lastRenderedPageBreak/>
        <w:t xml:space="preserve">ANDJE: </w:t>
      </w:r>
      <w:r w:rsidRPr="00AD60B5">
        <w:rPr>
          <w:rFonts w:ascii="Arial" w:hAnsi="Arial" w:cs="Arial"/>
          <w:highlight w:val="yellow"/>
          <w:lang w:val="es-CO" w:eastAsia="es-CO"/>
        </w:rPr>
        <w:t>Agencia Nacional de Defensa Jurídica del Estado.</w:t>
      </w:r>
    </w:p>
    <w:p w14:paraId="12B77955" w14:textId="77777777" w:rsidR="00897662" w:rsidRPr="00AD60B5" w:rsidRDefault="00897662" w:rsidP="00AD5810">
      <w:pPr>
        <w:spacing w:after="120"/>
        <w:jc w:val="both"/>
        <w:rPr>
          <w:rFonts w:ascii="Arial" w:hAnsi="Arial" w:cs="Arial"/>
          <w:highlight w:val="yellow"/>
        </w:rPr>
      </w:pPr>
      <w:r w:rsidRPr="00AD60B5">
        <w:rPr>
          <w:rFonts w:ascii="Arial" w:hAnsi="Arial" w:cs="Arial"/>
          <w:b/>
          <w:highlight w:val="yellow"/>
        </w:rPr>
        <w:t xml:space="preserve">Auditoría Interna: </w:t>
      </w:r>
      <w:r w:rsidRPr="00AD60B5">
        <w:rPr>
          <w:rFonts w:ascii="Arial" w:hAnsi="Arial" w:cs="Arial"/>
          <w:highlight w:val="yellow"/>
        </w:rPr>
        <w:t>Una actividad independiente y objetiva de aseguramiento y consultoría, concebida para agregar valor y mejorar las operaciones de la entidad. Ayuda a las organizaciones a cumplir sus objetivos, aportando un enfoque sistemático y disciplinado para evaluar y mejorar la eficacia de los procesos de gestión del riesgo, control y gobierno. NTCGP1000:2009 -MECI1000:2014</w:t>
      </w:r>
    </w:p>
    <w:p w14:paraId="23B678C3" w14:textId="77777777" w:rsidR="00F87BC6" w:rsidRPr="00AD60B5" w:rsidRDefault="00F87BC6" w:rsidP="00AD5810">
      <w:pPr>
        <w:spacing w:after="120"/>
        <w:jc w:val="both"/>
        <w:rPr>
          <w:rFonts w:ascii="Arial" w:hAnsi="Arial" w:cs="Arial"/>
          <w:highlight w:val="yellow"/>
        </w:rPr>
      </w:pPr>
      <w:r w:rsidRPr="00AD60B5">
        <w:rPr>
          <w:rFonts w:ascii="Arial" w:hAnsi="Arial" w:cs="Arial"/>
          <w:b/>
          <w:highlight w:val="yellow"/>
        </w:rPr>
        <w:t xml:space="preserve">CLAD: </w:t>
      </w:r>
      <w:r w:rsidRPr="00AD60B5">
        <w:rPr>
          <w:rFonts w:ascii="Arial" w:hAnsi="Arial" w:cs="Arial"/>
          <w:highlight w:val="yellow"/>
        </w:rPr>
        <w:t>Carta Iberoamericana de la Calidad.</w:t>
      </w:r>
    </w:p>
    <w:p w14:paraId="2A43A43D" w14:textId="77777777" w:rsidR="008B5E79" w:rsidRPr="00AD60B5" w:rsidRDefault="008B5E79" w:rsidP="00AD5810">
      <w:pPr>
        <w:spacing w:after="120"/>
        <w:jc w:val="both"/>
        <w:rPr>
          <w:rFonts w:ascii="Arial" w:hAnsi="Arial" w:cs="Arial"/>
          <w:highlight w:val="yellow"/>
        </w:rPr>
      </w:pPr>
      <w:r w:rsidRPr="00AD60B5">
        <w:rPr>
          <w:rFonts w:ascii="Arial" w:hAnsi="Arial" w:cs="Arial"/>
          <w:b/>
          <w:highlight w:val="yellow"/>
        </w:rPr>
        <w:t xml:space="preserve">CGN: </w:t>
      </w:r>
      <w:r w:rsidRPr="00AD60B5">
        <w:rPr>
          <w:rFonts w:ascii="Arial" w:hAnsi="Arial" w:cs="Arial"/>
          <w:highlight w:val="yellow"/>
        </w:rPr>
        <w:t>Contaduría General de la Nación.</w:t>
      </w:r>
    </w:p>
    <w:p w14:paraId="00007202" w14:textId="77777777" w:rsidR="00897662" w:rsidRPr="00AD60B5" w:rsidRDefault="00897662" w:rsidP="00AD5810">
      <w:pPr>
        <w:spacing w:after="120"/>
        <w:jc w:val="both"/>
        <w:rPr>
          <w:rFonts w:ascii="Arial" w:hAnsi="Arial" w:cs="Arial"/>
          <w:highlight w:val="yellow"/>
        </w:rPr>
      </w:pPr>
      <w:r w:rsidRPr="00AD60B5">
        <w:rPr>
          <w:rFonts w:ascii="Arial" w:hAnsi="Arial" w:cs="Arial"/>
          <w:b/>
          <w:highlight w:val="yellow"/>
        </w:rPr>
        <w:t>Código de Ética</w:t>
      </w:r>
      <w:r w:rsidR="00AD5810" w:rsidRPr="00AD60B5">
        <w:rPr>
          <w:rFonts w:ascii="Arial" w:hAnsi="Arial" w:cs="Arial"/>
          <w:b/>
          <w:highlight w:val="yellow"/>
        </w:rPr>
        <w:t xml:space="preserve"> </w:t>
      </w:r>
      <w:r w:rsidR="00054A1B" w:rsidRPr="00AD60B5">
        <w:rPr>
          <w:rFonts w:ascii="Arial" w:hAnsi="Arial" w:cs="Arial"/>
          <w:b/>
          <w:highlight w:val="yellow"/>
        </w:rPr>
        <w:t>– Código de Integridad</w:t>
      </w:r>
      <w:r w:rsidRPr="00AD60B5">
        <w:rPr>
          <w:rFonts w:ascii="Arial" w:hAnsi="Arial" w:cs="Arial"/>
          <w:highlight w:val="yellow"/>
        </w:rPr>
        <w:t xml:space="preserve">: documento de referencia para gestionar la ética en el día a día de la entidad. Está conformado por los </w:t>
      </w:r>
      <w:r w:rsidRPr="00AD60B5">
        <w:rPr>
          <w:rFonts w:ascii="Arial" w:hAnsi="Arial" w:cs="Arial"/>
          <w:bCs/>
          <w:highlight w:val="yellow"/>
        </w:rPr>
        <w:t>Principios, Valores y Directrices</w:t>
      </w:r>
      <w:r w:rsidRPr="00AD60B5">
        <w:rPr>
          <w:rFonts w:ascii="Arial" w:hAnsi="Arial" w:cs="Arial"/>
          <w:highlight w:val="yellow"/>
        </w:rPr>
        <w:t xml:space="preserve"> que </w:t>
      </w:r>
      <w:r w:rsidRPr="00AD60B5">
        <w:rPr>
          <w:rFonts w:ascii="Arial" w:hAnsi="Arial" w:cs="Arial"/>
          <w:bCs/>
          <w:highlight w:val="yellow"/>
        </w:rPr>
        <w:t>todo servidor público de la entidad</w:t>
      </w:r>
      <w:r w:rsidRPr="00AD60B5">
        <w:rPr>
          <w:rFonts w:ascii="Arial" w:hAnsi="Arial" w:cs="Arial"/>
          <w:highlight w:val="yellow"/>
        </w:rPr>
        <w:t xml:space="preserve"> debe observar en el ejercicio de su función administrativa.</w:t>
      </w:r>
    </w:p>
    <w:p w14:paraId="2C2272E5" w14:textId="77777777" w:rsidR="00897662" w:rsidRPr="00AD60B5" w:rsidRDefault="00897662" w:rsidP="00AD5810">
      <w:pPr>
        <w:pStyle w:val="Encabezado"/>
        <w:tabs>
          <w:tab w:val="clear" w:pos="4252"/>
          <w:tab w:val="clear" w:pos="8504"/>
          <w:tab w:val="left" w:pos="360"/>
        </w:tabs>
        <w:spacing w:after="120"/>
        <w:jc w:val="both"/>
        <w:rPr>
          <w:rFonts w:cs="Arial"/>
          <w:sz w:val="20"/>
          <w:highlight w:val="yellow"/>
        </w:rPr>
      </w:pPr>
      <w:r w:rsidRPr="00AD60B5">
        <w:rPr>
          <w:rFonts w:cs="Arial"/>
          <w:b/>
          <w:sz w:val="20"/>
          <w:highlight w:val="yellow"/>
        </w:rPr>
        <w:t>Comité de Ét</w:t>
      </w:r>
      <w:r w:rsidR="00FB2887" w:rsidRPr="00AD60B5">
        <w:rPr>
          <w:rFonts w:cs="Arial"/>
          <w:b/>
          <w:sz w:val="20"/>
          <w:highlight w:val="yellow"/>
        </w:rPr>
        <w:t>ica – Comité de Gestión y Desempeño</w:t>
      </w:r>
      <w:r w:rsidRPr="00AD60B5">
        <w:rPr>
          <w:rFonts w:cs="Arial"/>
          <w:sz w:val="20"/>
          <w:highlight w:val="yellow"/>
        </w:rPr>
        <w:t>: instancia organizacional encargada de promover y liderar el proceso de implantación de la gestión ética para entidades del Estado, encauzado hacia la consolidación del ejercicio de la función pública en términos de eficacia, transparencia, integridad y servicio a la ciudadanía, por parte de todos los servidores públicos de la entidad.</w:t>
      </w:r>
    </w:p>
    <w:p w14:paraId="409E8F90" w14:textId="77777777" w:rsidR="00746967" w:rsidRPr="00AD60B5" w:rsidRDefault="00746967" w:rsidP="00AD5810">
      <w:pPr>
        <w:pStyle w:val="Encabezado"/>
        <w:tabs>
          <w:tab w:val="clear" w:pos="4252"/>
          <w:tab w:val="clear" w:pos="8504"/>
          <w:tab w:val="left" w:pos="360"/>
        </w:tabs>
        <w:spacing w:after="120"/>
        <w:jc w:val="both"/>
        <w:rPr>
          <w:rFonts w:cs="Arial"/>
          <w:sz w:val="20"/>
          <w:highlight w:val="yellow"/>
        </w:rPr>
      </w:pPr>
      <w:r w:rsidRPr="00AD60B5">
        <w:rPr>
          <w:rFonts w:cs="Arial"/>
          <w:b/>
          <w:sz w:val="20"/>
          <w:highlight w:val="yellow"/>
        </w:rPr>
        <w:t xml:space="preserve">COPASST: </w:t>
      </w:r>
      <w:r w:rsidRPr="00AD60B5">
        <w:rPr>
          <w:rFonts w:cs="Arial"/>
          <w:sz w:val="20"/>
          <w:highlight w:val="yellow"/>
        </w:rPr>
        <w:t>Comité Paritario de Seguridad y Salud en el Trabajo.</w:t>
      </w:r>
    </w:p>
    <w:p w14:paraId="1DF65CCF" w14:textId="77777777" w:rsidR="00F87BC6" w:rsidRPr="00AD60B5" w:rsidRDefault="00F87BC6" w:rsidP="00AD5810">
      <w:pPr>
        <w:pStyle w:val="Encabezado"/>
        <w:tabs>
          <w:tab w:val="clear" w:pos="4252"/>
          <w:tab w:val="clear" w:pos="8504"/>
          <w:tab w:val="left" w:pos="360"/>
        </w:tabs>
        <w:spacing w:after="120"/>
        <w:jc w:val="both"/>
        <w:rPr>
          <w:rFonts w:cs="Arial"/>
          <w:sz w:val="20"/>
          <w:highlight w:val="yellow"/>
        </w:rPr>
      </w:pPr>
      <w:r w:rsidRPr="00AD60B5">
        <w:rPr>
          <w:rFonts w:cs="Arial"/>
          <w:b/>
          <w:sz w:val="20"/>
          <w:highlight w:val="yellow"/>
        </w:rPr>
        <w:t xml:space="preserve">FURAG: </w:t>
      </w:r>
      <w:r w:rsidRPr="00AD60B5">
        <w:rPr>
          <w:rFonts w:cs="Arial"/>
          <w:sz w:val="20"/>
          <w:highlight w:val="yellow"/>
        </w:rPr>
        <w:t>Formulario Único Reporte de Avances de Gestión.</w:t>
      </w:r>
    </w:p>
    <w:p w14:paraId="0F532E58" w14:textId="77777777" w:rsidR="00F87BC6" w:rsidRPr="00AD60B5" w:rsidRDefault="00F87BC6" w:rsidP="00AD5810">
      <w:pPr>
        <w:pStyle w:val="Encabezado"/>
        <w:tabs>
          <w:tab w:val="clear" w:pos="4252"/>
          <w:tab w:val="clear" w:pos="8504"/>
          <w:tab w:val="left" w:pos="360"/>
        </w:tabs>
        <w:spacing w:after="120"/>
        <w:jc w:val="both"/>
        <w:rPr>
          <w:rFonts w:cs="Arial"/>
          <w:sz w:val="20"/>
          <w:highlight w:val="yellow"/>
        </w:rPr>
      </w:pPr>
      <w:r w:rsidRPr="00AD60B5">
        <w:rPr>
          <w:rFonts w:cs="Arial"/>
          <w:b/>
          <w:sz w:val="20"/>
          <w:highlight w:val="yellow"/>
        </w:rPr>
        <w:t xml:space="preserve">GETH: </w:t>
      </w:r>
      <w:r w:rsidRPr="00AD60B5">
        <w:rPr>
          <w:rFonts w:cs="Arial"/>
          <w:sz w:val="20"/>
          <w:highlight w:val="yellow"/>
        </w:rPr>
        <w:t>Gestión Estratégica del Talento Humano.</w:t>
      </w:r>
    </w:p>
    <w:p w14:paraId="0525A1D7" w14:textId="77777777" w:rsidR="00746967" w:rsidRPr="00AD60B5" w:rsidRDefault="00746967" w:rsidP="00AD5810">
      <w:pPr>
        <w:pStyle w:val="Encabezado"/>
        <w:tabs>
          <w:tab w:val="clear" w:pos="4252"/>
          <w:tab w:val="clear" w:pos="8504"/>
          <w:tab w:val="left" w:pos="360"/>
        </w:tabs>
        <w:spacing w:after="120"/>
        <w:jc w:val="both"/>
        <w:rPr>
          <w:rFonts w:cs="Arial"/>
          <w:sz w:val="20"/>
          <w:highlight w:val="yellow"/>
        </w:rPr>
      </w:pPr>
      <w:r w:rsidRPr="00AD60B5">
        <w:rPr>
          <w:rFonts w:cs="Arial"/>
          <w:b/>
          <w:color w:val="000000"/>
          <w:sz w:val="20"/>
          <w:highlight w:val="yellow"/>
        </w:rPr>
        <w:t xml:space="preserve">LGBTI: </w:t>
      </w:r>
      <w:r w:rsidRPr="00AD60B5">
        <w:rPr>
          <w:rFonts w:cs="Arial"/>
          <w:color w:val="000000"/>
          <w:sz w:val="20"/>
          <w:highlight w:val="yellow"/>
        </w:rPr>
        <w:t xml:space="preserve">Lesbianas, Gay, Bisexuales, Transexuales e Intersexuales. </w:t>
      </w:r>
    </w:p>
    <w:p w14:paraId="0FBE6D9B" w14:textId="77777777" w:rsidR="008B5E79" w:rsidRPr="00AD60B5" w:rsidRDefault="008B5E79" w:rsidP="00AD5810">
      <w:pPr>
        <w:pStyle w:val="Encabezado"/>
        <w:tabs>
          <w:tab w:val="clear" w:pos="4252"/>
          <w:tab w:val="clear" w:pos="8504"/>
          <w:tab w:val="left" w:pos="360"/>
        </w:tabs>
        <w:spacing w:after="120"/>
        <w:jc w:val="both"/>
        <w:rPr>
          <w:rFonts w:cs="Arial"/>
          <w:sz w:val="20"/>
          <w:highlight w:val="yellow"/>
        </w:rPr>
      </w:pPr>
      <w:r w:rsidRPr="00AD60B5">
        <w:rPr>
          <w:rFonts w:cs="Arial"/>
          <w:b/>
          <w:sz w:val="20"/>
          <w:highlight w:val="yellow"/>
        </w:rPr>
        <w:t xml:space="preserve">MGMP: </w:t>
      </w:r>
      <w:r w:rsidRPr="00AD60B5">
        <w:rPr>
          <w:rFonts w:cs="Arial"/>
          <w:sz w:val="20"/>
          <w:highlight w:val="yellow"/>
        </w:rPr>
        <w:t>Marco de Gasto de Mediano Plazo.</w:t>
      </w:r>
    </w:p>
    <w:p w14:paraId="177F8524" w14:textId="77777777" w:rsidR="00897662" w:rsidRPr="00AD60B5" w:rsidRDefault="00897662" w:rsidP="00AD5810">
      <w:pPr>
        <w:spacing w:after="120"/>
        <w:jc w:val="both"/>
        <w:rPr>
          <w:rFonts w:ascii="Arial" w:hAnsi="Arial" w:cs="Arial"/>
          <w:highlight w:val="yellow"/>
        </w:rPr>
      </w:pPr>
      <w:r w:rsidRPr="00AD60B5">
        <w:rPr>
          <w:rFonts w:ascii="Arial" w:hAnsi="Arial" w:cs="Arial"/>
          <w:b/>
          <w:highlight w:val="yellow"/>
        </w:rPr>
        <w:t>Modelo Estándar de Control Interno –MEC</w:t>
      </w:r>
      <w:r w:rsidRPr="00AD60B5">
        <w:rPr>
          <w:rFonts w:ascii="Arial" w:hAnsi="Arial" w:cs="Arial"/>
          <w:highlight w:val="yellow"/>
        </w:rPr>
        <w:t>I-: modelo establecido por el Estado para sus entidades, que les proporciona una estructura para el control a la estrategia, a la gestión y a la evaluación, con el propósito de mejorar su desempeño institucional mediante el fortalecimiento del control y de los procesos de evaluación que deben llevar a cabo las Oficinas de Control Interno, Unidades de Auditoria Interna o quien haga sus veces.</w:t>
      </w:r>
    </w:p>
    <w:p w14:paraId="1223618A" w14:textId="77777777" w:rsidR="00FB2887" w:rsidRPr="00AD60B5" w:rsidRDefault="00FB2887" w:rsidP="00AD5810">
      <w:pPr>
        <w:pStyle w:val="Subttulo"/>
        <w:spacing w:after="120"/>
        <w:jc w:val="both"/>
        <w:rPr>
          <w:rFonts w:ascii="Arial" w:hAnsi="Arial" w:cs="Arial"/>
          <w:b w:val="0"/>
          <w:sz w:val="20"/>
          <w:szCs w:val="20"/>
          <w:highlight w:val="yellow"/>
        </w:rPr>
      </w:pPr>
      <w:r w:rsidRPr="00AD60B5">
        <w:rPr>
          <w:rFonts w:ascii="Arial" w:hAnsi="Arial" w:cs="Arial"/>
          <w:sz w:val="20"/>
          <w:szCs w:val="20"/>
          <w:highlight w:val="yellow"/>
        </w:rPr>
        <w:t>Modelo Integrado de Planeación y Gestión – MIPG-:</w:t>
      </w:r>
      <w:r w:rsidR="00E47540" w:rsidRPr="00AD60B5">
        <w:rPr>
          <w:rFonts w:ascii="Arial" w:hAnsi="Arial" w:cs="Arial"/>
          <w:sz w:val="20"/>
          <w:szCs w:val="20"/>
          <w:highlight w:val="yellow"/>
        </w:rPr>
        <w:t xml:space="preserve"> </w:t>
      </w:r>
      <w:r w:rsidR="00E47540" w:rsidRPr="00AD60B5">
        <w:rPr>
          <w:rFonts w:ascii="Arial" w:hAnsi="Arial" w:cs="Arial"/>
          <w:b w:val="0"/>
          <w:sz w:val="20"/>
          <w:szCs w:val="20"/>
          <w:highlight w:val="yellow"/>
        </w:rPr>
        <w:t xml:space="preserve">modelo establecido como un marco de referencia para </w:t>
      </w:r>
      <w:r w:rsidR="009E44A3" w:rsidRPr="00AD60B5">
        <w:rPr>
          <w:rFonts w:ascii="Arial" w:hAnsi="Arial" w:cs="Arial"/>
          <w:b w:val="0"/>
          <w:sz w:val="20"/>
          <w:szCs w:val="20"/>
          <w:highlight w:val="yellow"/>
        </w:rPr>
        <w:t>dirigir, planear, ejecutar, hacer seguimiento, evaluar y controlar la gestión de las entidades y organismos públicos, con el fin de generar resultados que atiendan los planes de desarrollo y resuelvan las necesidades y problemas de los ciudadanos, con integridad y calidad en el servicio, según dispone el Decreto 1499 de 2017.</w:t>
      </w:r>
    </w:p>
    <w:p w14:paraId="7261AC18" w14:textId="77777777" w:rsidR="008B5E79" w:rsidRPr="00AD60B5" w:rsidRDefault="008B5E79" w:rsidP="00AD5810">
      <w:pPr>
        <w:pStyle w:val="Subttulo"/>
        <w:spacing w:after="120"/>
        <w:jc w:val="both"/>
        <w:rPr>
          <w:rFonts w:ascii="Arial" w:hAnsi="Arial" w:cs="Arial"/>
          <w:b w:val="0"/>
          <w:sz w:val="20"/>
          <w:szCs w:val="20"/>
          <w:highlight w:val="yellow"/>
        </w:rPr>
      </w:pPr>
      <w:r w:rsidRPr="00AD60B5">
        <w:rPr>
          <w:rFonts w:ascii="Arial" w:hAnsi="Arial" w:cs="Arial"/>
          <w:sz w:val="20"/>
          <w:szCs w:val="20"/>
          <w:highlight w:val="yellow"/>
        </w:rPr>
        <w:t xml:space="preserve">PAA: </w:t>
      </w:r>
      <w:r w:rsidRPr="00AD60B5">
        <w:rPr>
          <w:rFonts w:ascii="Arial" w:hAnsi="Arial" w:cs="Arial"/>
          <w:b w:val="0"/>
          <w:sz w:val="20"/>
          <w:szCs w:val="20"/>
          <w:highlight w:val="yellow"/>
        </w:rPr>
        <w:t>Plan Anual de Adquisiciones.</w:t>
      </w:r>
    </w:p>
    <w:p w14:paraId="28140111" w14:textId="77777777" w:rsidR="00F87BC6" w:rsidRPr="00AD60B5" w:rsidRDefault="00F87BC6" w:rsidP="00AD5810">
      <w:pPr>
        <w:pStyle w:val="Subttulo"/>
        <w:spacing w:after="120"/>
        <w:jc w:val="both"/>
        <w:rPr>
          <w:rFonts w:ascii="Arial" w:hAnsi="Arial" w:cs="Arial"/>
          <w:b w:val="0"/>
          <w:sz w:val="20"/>
          <w:szCs w:val="20"/>
          <w:highlight w:val="yellow"/>
        </w:rPr>
      </w:pPr>
      <w:r w:rsidRPr="00AD60B5">
        <w:rPr>
          <w:rFonts w:ascii="Arial" w:hAnsi="Arial" w:cs="Arial"/>
          <w:sz w:val="20"/>
          <w:szCs w:val="20"/>
          <w:highlight w:val="yellow"/>
        </w:rPr>
        <w:t xml:space="preserve">PAC: </w:t>
      </w:r>
      <w:r w:rsidRPr="00AD60B5">
        <w:rPr>
          <w:rFonts w:ascii="Arial" w:hAnsi="Arial" w:cs="Arial"/>
          <w:b w:val="0"/>
          <w:sz w:val="20"/>
          <w:szCs w:val="20"/>
          <w:highlight w:val="yellow"/>
        </w:rPr>
        <w:t>Plan Anual</w:t>
      </w:r>
      <w:r w:rsidR="008B5E79" w:rsidRPr="00AD60B5">
        <w:rPr>
          <w:rFonts w:ascii="Arial" w:hAnsi="Arial" w:cs="Arial"/>
          <w:b w:val="0"/>
          <w:sz w:val="20"/>
          <w:szCs w:val="20"/>
          <w:highlight w:val="yellow"/>
        </w:rPr>
        <w:t xml:space="preserve"> Mensualizado</w:t>
      </w:r>
      <w:r w:rsidRPr="00AD60B5">
        <w:rPr>
          <w:rFonts w:ascii="Arial" w:hAnsi="Arial" w:cs="Arial"/>
          <w:b w:val="0"/>
          <w:sz w:val="20"/>
          <w:szCs w:val="20"/>
          <w:highlight w:val="yellow"/>
        </w:rPr>
        <w:t xml:space="preserve"> de Caja</w:t>
      </w:r>
    </w:p>
    <w:p w14:paraId="2279B5D4" w14:textId="77777777" w:rsidR="00F87BC6" w:rsidRPr="00AD60B5" w:rsidRDefault="00F87BC6" w:rsidP="00AD5810">
      <w:pPr>
        <w:pStyle w:val="Subttulo"/>
        <w:spacing w:after="120"/>
        <w:jc w:val="both"/>
        <w:rPr>
          <w:rFonts w:ascii="Arial" w:hAnsi="Arial" w:cs="Arial"/>
          <w:b w:val="0"/>
          <w:sz w:val="20"/>
          <w:szCs w:val="20"/>
          <w:highlight w:val="yellow"/>
        </w:rPr>
      </w:pPr>
      <w:r w:rsidRPr="00AD60B5">
        <w:rPr>
          <w:rFonts w:ascii="Arial" w:hAnsi="Arial" w:cs="Arial"/>
          <w:sz w:val="20"/>
          <w:szCs w:val="20"/>
          <w:highlight w:val="yellow"/>
        </w:rPr>
        <w:t xml:space="preserve">PAAC: </w:t>
      </w:r>
      <w:r w:rsidRPr="00AD60B5">
        <w:rPr>
          <w:rFonts w:ascii="Arial" w:hAnsi="Arial" w:cs="Arial"/>
          <w:b w:val="0"/>
          <w:sz w:val="20"/>
          <w:szCs w:val="20"/>
          <w:highlight w:val="yellow"/>
        </w:rPr>
        <w:t>Plan Anticorrupción y Atención al Ciudadano.</w:t>
      </w:r>
    </w:p>
    <w:p w14:paraId="324158E3" w14:textId="77777777" w:rsidR="00F87BC6" w:rsidRPr="00AD60B5" w:rsidRDefault="00F87BC6" w:rsidP="00AD5810">
      <w:pPr>
        <w:pStyle w:val="Subttulo"/>
        <w:spacing w:after="120"/>
        <w:jc w:val="both"/>
        <w:rPr>
          <w:rFonts w:ascii="Arial" w:hAnsi="Arial" w:cs="Arial"/>
          <w:b w:val="0"/>
          <w:sz w:val="20"/>
          <w:szCs w:val="20"/>
          <w:highlight w:val="yellow"/>
        </w:rPr>
      </w:pPr>
      <w:r w:rsidRPr="00AD60B5">
        <w:rPr>
          <w:rFonts w:ascii="Arial" w:hAnsi="Arial" w:cs="Arial"/>
          <w:sz w:val="20"/>
          <w:szCs w:val="20"/>
          <w:highlight w:val="yellow"/>
        </w:rPr>
        <w:t xml:space="preserve">PIC: </w:t>
      </w:r>
      <w:r w:rsidRPr="00AD60B5">
        <w:rPr>
          <w:rFonts w:ascii="Arial" w:hAnsi="Arial" w:cs="Arial"/>
          <w:b w:val="0"/>
          <w:sz w:val="20"/>
          <w:szCs w:val="20"/>
          <w:highlight w:val="yellow"/>
        </w:rPr>
        <w:t>Plan In</w:t>
      </w:r>
      <w:r w:rsidR="00A00B52" w:rsidRPr="00AD60B5">
        <w:rPr>
          <w:rFonts w:ascii="Arial" w:hAnsi="Arial" w:cs="Arial"/>
          <w:b w:val="0"/>
          <w:sz w:val="20"/>
          <w:szCs w:val="20"/>
          <w:highlight w:val="yellow"/>
        </w:rPr>
        <w:t xml:space="preserve">stitucional </w:t>
      </w:r>
      <w:r w:rsidRPr="00AD60B5">
        <w:rPr>
          <w:rFonts w:ascii="Arial" w:hAnsi="Arial" w:cs="Arial"/>
          <w:b w:val="0"/>
          <w:sz w:val="20"/>
          <w:szCs w:val="20"/>
          <w:highlight w:val="yellow"/>
        </w:rPr>
        <w:t>de Capacitación</w:t>
      </w:r>
    </w:p>
    <w:p w14:paraId="0FFBD243" w14:textId="77777777" w:rsidR="008B5E79" w:rsidRPr="00AD60B5" w:rsidRDefault="008B5E79" w:rsidP="00AD5810">
      <w:pPr>
        <w:pStyle w:val="Subttulo"/>
        <w:spacing w:after="120"/>
        <w:jc w:val="both"/>
        <w:rPr>
          <w:rFonts w:ascii="Arial" w:hAnsi="Arial" w:cs="Arial"/>
          <w:b w:val="0"/>
          <w:sz w:val="20"/>
          <w:szCs w:val="20"/>
          <w:highlight w:val="yellow"/>
        </w:rPr>
      </w:pPr>
      <w:r w:rsidRPr="00AD60B5">
        <w:rPr>
          <w:rFonts w:ascii="Arial" w:hAnsi="Arial" w:cs="Arial"/>
          <w:sz w:val="20"/>
          <w:szCs w:val="20"/>
          <w:highlight w:val="yellow"/>
        </w:rPr>
        <w:t>PNSC:</w:t>
      </w:r>
      <w:r w:rsidRPr="00AD60B5">
        <w:rPr>
          <w:rFonts w:ascii="Arial" w:hAnsi="Arial" w:cs="Arial"/>
          <w:b w:val="0"/>
          <w:sz w:val="20"/>
          <w:szCs w:val="20"/>
          <w:highlight w:val="yellow"/>
        </w:rPr>
        <w:t xml:space="preserve"> </w:t>
      </w:r>
      <w:r w:rsidRPr="00AD60B5">
        <w:rPr>
          <w:rFonts w:ascii="Arial" w:hAnsi="Arial" w:cs="Arial"/>
          <w:b w:val="0"/>
          <w:sz w:val="20"/>
          <w:szCs w:val="20"/>
          <w:highlight w:val="yellow"/>
          <w:lang w:val="es-CO" w:eastAsia="es-CO"/>
        </w:rPr>
        <w:t xml:space="preserve">Programa Nacional de Servicio al Ciudadano </w:t>
      </w:r>
    </w:p>
    <w:p w14:paraId="4ABE06FE" w14:textId="77777777" w:rsidR="00897662" w:rsidRPr="00AD60B5" w:rsidRDefault="00897662" w:rsidP="00AD5810">
      <w:pPr>
        <w:pStyle w:val="Subttulo"/>
        <w:spacing w:after="120"/>
        <w:jc w:val="both"/>
        <w:rPr>
          <w:rFonts w:ascii="Arial" w:hAnsi="Arial" w:cs="Arial"/>
          <w:b w:val="0"/>
          <w:sz w:val="20"/>
          <w:szCs w:val="20"/>
          <w:highlight w:val="yellow"/>
        </w:rPr>
      </w:pPr>
      <w:r w:rsidRPr="00AD60B5">
        <w:rPr>
          <w:rFonts w:ascii="Arial" w:hAnsi="Arial" w:cs="Arial"/>
          <w:sz w:val="20"/>
          <w:szCs w:val="20"/>
          <w:highlight w:val="yellow"/>
        </w:rPr>
        <w:t>Políticas</w:t>
      </w:r>
      <w:r w:rsidRPr="00AD60B5">
        <w:rPr>
          <w:rFonts w:ascii="Arial" w:hAnsi="Arial" w:cs="Arial"/>
          <w:b w:val="0"/>
          <w:sz w:val="20"/>
          <w:szCs w:val="20"/>
          <w:highlight w:val="yellow"/>
        </w:rPr>
        <w:t xml:space="preserve">: directrices u orientaciones por las cuales la alta dirección define el marco de actuación con el cual se orientará la actividad pública en un campo específico de su gestión, para el cumplimiento de los fines constitucionales y misionales de la entidad, de manera que se garantice la coherencia entre sus prácticas y sus propósitos. </w:t>
      </w:r>
    </w:p>
    <w:p w14:paraId="771F1004" w14:textId="1A2E1E2B" w:rsidR="008B5E79" w:rsidRPr="00AD60B5" w:rsidRDefault="008B5E79" w:rsidP="00AD5810">
      <w:pPr>
        <w:pStyle w:val="Subttulo"/>
        <w:spacing w:after="120"/>
        <w:jc w:val="both"/>
        <w:rPr>
          <w:rFonts w:ascii="Arial" w:hAnsi="Arial" w:cs="Arial"/>
          <w:b w:val="0"/>
          <w:sz w:val="20"/>
          <w:szCs w:val="20"/>
          <w:highlight w:val="yellow"/>
        </w:rPr>
      </w:pPr>
      <w:r w:rsidRPr="00AD60B5">
        <w:rPr>
          <w:rFonts w:ascii="Arial" w:hAnsi="Arial" w:cs="Arial"/>
          <w:sz w:val="20"/>
          <w:szCs w:val="20"/>
          <w:highlight w:val="yellow"/>
        </w:rPr>
        <w:t xml:space="preserve">PQRSD’s: </w:t>
      </w:r>
      <w:r w:rsidRPr="00AD60B5">
        <w:rPr>
          <w:rFonts w:ascii="Arial" w:hAnsi="Arial" w:cs="Arial"/>
          <w:b w:val="0"/>
          <w:sz w:val="20"/>
          <w:szCs w:val="20"/>
          <w:highlight w:val="yellow"/>
        </w:rPr>
        <w:t>Pedidos, Quejas, Reclamos, S</w:t>
      </w:r>
      <w:r w:rsidR="00960D67" w:rsidRPr="00AD60B5">
        <w:rPr>
          <w:rFonts w:ascii="Arial" w:hAnsi="Arial" w:cs="Arial"/>
          <w:b w:val="0"/>
          <w:sz w:val="20"/>
          <w:szCs w:val="20"/>
          <w:highlight w:val="yellow"/>
        </w:rPr>
        <w:t>ugerencias</w:t>
      </w:r>
      <w:r w:rsidR="006F071C" w:rsidRPr="00AD60B5">
        <w:rPr>
          <w:rFonts w:ascii="Arial" w:hAnsi="Arial" w:cs="Arial"/>
          <w:b w:val="0"/>
          <w:sz w:val="20"/>
          <w:szCs w:val="20"/>
          <w:highlight w:val="yellow"/>
        </w:rPr>
        <w:t xml:space="preserve"> y</w:t>
      </w:r>
      <w:r w:rsidRPr="00AD60B5">
        <w:rPr>
          <w:rFonts w:ascii="Arial" w:hAnsi="Arial" w:cs="Arial"/>
          <w:b w:val="0"/>
          <w:sz w:val="20"/>
          <w:szCs w:val="20"/>
          <w:highlight w:val="yellow"/>
        </w:rPr>
        <w:t xml:space="preserve"> Denuncias.</w:t>
      </w:r>
    </w:p>
    <w:p w14:paraId="7DB6702C" w14:textId="77777777" w:rsidR="00897662" w:rsidRPr="00AD60B5" w:rsidRDefault="00897662" w:rsidP="00AD5810">
      <w:pPr>
        <w:tabs>
          <w:tab w:val="left" w:pos="720"/>
        </w:tabs>
        <w:spacing w:after="120"/>
        <w:jc w:val="both"/>
        <w:rPr>
          <w:rFonts w:ascii="Arial" w:hAnsi="Arial" w:cs="Arial"/>
          <w:highlight w:val="yellow"/>
        </w:rPr>
      </w:pPr>
      <w:r w:rsidRPr="00AD60B5">
        <w:rPr>
          <w:rFonts w:ascii="Arial" w:hAnsi="Arial" w:cs="Arial"/>
          <w:b/>
          <w:highlight w:val="yellow"/>
        </w:rPr>
        <w:t>Rendición de Cuentas</w:t>
      </w:r>
      <w:r w:rsidRPr="00AD60B5">
        <w:rPr>
          <w:rFonts w:ascii="Arial" w:hAnsi="Arial" w:cs="Arial"/>
          <w:highlight w:val="yellow"/>
        </w:rPr>
        <w:t xml:space="preserve">: deber legal y ético de todo funcionario o persona de responder e informar por la administración, el manejo y los rendimientos de fondos, bienes y/o recursos públicos asignados, y los respectivos resultados, en el cumplimiento del mandato que le ha sido conferido. De esta manera se </w:t>
      </w:r>
      <w:r w:rsidRPr="00AD60B5">
        <w:rPr>
          <w:rFonts w:ascii="Arial" w:hAnsi="Arial" w:cs="Arial"/>
          <w:highlight w:val="yellow"/>
        </w:rPr>
        <w:lastRenderedPageBreak/>
        <w:t>constituye en un recurso de transparencia y responsabilidad para generar confianza y luchar contra la corrupción.</w:t>
      </w:r>
    </w:p>
    <w:p w14:paraId="5AFA389A" w14:textId="77777777" w:rsidR="00F87BC6" w:rsidRPr="00AD60B5" w:rsidRDefault="00F87BC6" w:rsidP="00AD5810">
      <w:pPr>
        <w:tabs>
          <w:tab w:val="left" w:pos="720"/>
        </w:tabs>
        <w:spacing w:after="120"/>
        <w:jc w:val="both"/>
        <w:rPr>
          <w:rFonts w:ascii="Arial" w:hAnsi="Arial" w:cs="Arial"/>
          <w:highlight w:val="yellow"/>
        </w:rPr>
      </w:pPr>
      <w:r w:rsidRPr="00AD60B5">
        <w:rPr>
          <w:rFonts w:ascii="Arial" w:hAnsi="Arial" w:cs="Arial"/>
          <w:b/>
          <w:highlight w:val="yellow"/>
        </w:rPr>
        <w:t xml:space="preserve">SIA: </w:t>
      </w:r>
      <w:r w:rsidRPr="00AD60B5">
        <w:rPr>
          <w:rFonts w:ascii="Arial" w:hAnsi="Arial" w:cs="Arial"/>
          <w:highlight w:val="yellow"/>
        </w:rPr>
        <w:t>Sistema Integral de Auditoria</w:t>
      </w:r>
    </w:p>
    <w:p w14:paraId="4C5A4615" w14:textId="77777777" w:rsidR="00F87BC6" w:rsidRPr="00AD60B5" w:rsidRDefault="00F87BC6" w:rsidP="00AD5810">
      <w:pPr>
        <w:tabs>
          <w:tab w:val="left" w:pos="720"/>
        </w:tabs>
        <w:spacing w:after="120"/>
        <w:jc w:val="both"/>
        <w:rPr>
          <w:rFonts w:ascii="Arial" w:hAnsi="Arial" w:cs="Arial"/>
          <w:highlight w:val="yellow"/>
        </w:rPr>
      </w:pPr>
      <w:r w:rsidRPr="00AD60B5">
        <w:rPr>
          <w:rFonts w:ascii="Arial" w:hAnsi="Arial" w:cs="Arial"/>
          <w:b/>
          <w:highlight w:val="yellow"/>
        </w:rPr>
        <w:t xml:space="preserve">SIGEP: </w:t>
      </w:r>
      <w:r w:rsidRPr="00AD60B5">
        <w:rPr>
          <w:rFonts w:ascii="Arial" w:hAnsi="Arial" w:cs="Arial"/>
          <w:highlight w:val="yellow"/>
        </w:rPr>
        <w:t>Sistema de Información y Gestión de Empleo Público</w:t>
      </w:r>
    </w:p>
    <w:p w14:paraId="3E3F812D" w14:textId="77777777" w:rsidR="008B5E79" w:rsidRPr="00AD60B5" w:rsidRDefault="008B5E79" w:rsidP="00AD5810">
      <w:pPr>
        <w:tabs>
          <w:tab w:val="left" w:pos="720"/>
        </w:tabs>
        <w:spacing w:after="120"/>
        <w:jc w:val="both"/>
        <w:rPr>
          <w:rFonts w:ascii="Arial" w:hAnsi="Arial" w:cs="Arial"/>
          <w:b/>
          <w:highlight w:val="yellow"/>
        </w:rPr>
      </w:pPr>
      <w:r w:rsidRPr="00AD60B5">
        <w:rPr>
          <w:rFonts w:ascii="Arial" w:hAnsi="Arial" w:cs="Arial"/>
          <w:b/>
          <w:highlight w:val="yellow"/>
        </w:rPr>
        <w:t xml:space="preserve">SUIT: </w:t>
      </w:r>
      <w:r w:rsidRPr="00AD60B5">
        <w:rPr>
          <w:rFonts w:ascii="Arial" w:hAnsi="Arial" w:cs="Arial"/>
          <w:color w:val="000000"/>
          <w:highlight w:val="yellow"/>
          <w:lang w:val="es-CO" w:eastAsia="es-CO"/>
        </w:rPr>
        <w:t>Sistema Único de Información de Trámites.</w:t>
      </w:r>
    </w:p>
    <w:p w14:paraId="254B6441" w14:textId="77777777" w:rsidR="008B5E79" w:rsidRPr="00AD60B5" w:rsidRDefault="008B5E79" w:rsidP="00AD5810">
      <w:pPr>
        <w:tabs>
          <w:tab w:val="left" w:pos="720"/>
        </w:tabs>
        <w:spacing w:after="120"/>
        <w:jc w:val="both"/>
        <w:rPr>
          <w:rFonts w:ascii="Arial" w:hAnsi="Arial" w:cs="Arial"/>
          <w:highlight w:val="yellow"/>
        </w:rPr>
      </w:pPr>
      <w:r w:rsidRPr="00AD60B5">
        <w:rPr>
          <w:rFonts w:ascii="Arial" w:hAnsi="Arial" w:cs="Arial"/>
          <w:b/>
          <w:highlight w:val="yellow"/>
        </w:rPr>
        <w:t xml:space="preserve">TI: </w:t>
      </w:r>
      <w:r w:rsidRPr="00AD60B5">
        <w:rPr>
          <w:rFonts w:ascii="Arial" w:hAnsi="Arial" w:cs="Arial"/>
          <w:highlight w:val="yellow"/>
        </w:rPr>
        <w:t>Tecnologías de Información.</w:t>
      </w:r>
    </w:p>
    <w:p w14:paraId="5851E156" w14:textId="77777777" w:rsidR="008B5E79" w:rsidRPr="00AD60B5" w:rsidRDefault="008B5E79" w:rsidP="00AD5810">
      <w:pPr>
        <w:tabs>
          <w:tab w:val="left" w:pos="720"/>
        </w:tabs>
        <w:spacing w:after="120"/>
        <w:jc w:val="both"/>
        <w:rPr>
          <w:rFonts w:ascii="Arial" w:hAnsi="Arial" w:cs="Arial"/>
          <w:highlight w:val="yellow"/>
        </w:rPr>
      </w:pPr>
      <w:r w:rsidRPr="00AD60B5">
        <w:rPr>
          <w:rFonts w:ascii="Arial" w:hAnsi="Arial" w:cs="Arial"/>
          <w:b/>
          <w:highlight w:val="yellow"/>
        </w:rPr>
        <w:t xml:space="preserve">TIC: </w:t>
      </w:r>
      <w:r w:rsidRPr="00AD60B5">
        <w:rPr>
          <w:rFonts w:ascii="Arial" w:hAnsi="Arial" w:cs="Arial"/>
          <w:highlight w:val="yellow"/>
        </w:rPr>
        <w:t>Tecnologías de Información y las Comunicaciones.</w:t>
      </w:r>
    </w:p>
    <w:p w14:paraId="583E8445" w14:textId="23E8C3BB" w:rsidR="00897662" w:rsidRDefault="00897662" w:rsidP="00FB2887">
      <w:pPr>
        <w:spacing w:after="120"/>
        <w:jc w:val="both"/>
        <w:rPr>
          <w:rFonts w:ascii="Arial" w:hAnsi="Arial" w:cs="Arial"/>
        </w:rPr>
      </w:pPr>
      <w:r w:rsidRPr="00AD60B5">
        <w:rPr>
          <w:rFonts w:ascii="Arial" w:hAnsi="Arial" w:cs="Arial"/>
          <w:b/>
          <w:highlight w:val="yellow"/>
        </w:rPr>
        <w:t>Valor</w:t>
      </w:r>
      <w:r w:rsidR="00FB2887" w:rsidRPr="00AD60B5">
        <w:rPr>
          <w:rFonts w:ascii="Arial" w:hAnsi="Arial" w:cs="Arial"/>
          <w:b/>
          <w:highlight w:val="yellow"/>
        </w:rPr>
        <w:t>es Institucionales</w:t>
      </w:r>
      <w:r w:rsidRPr="00AD60B5">
        <w:rPr>
          <w:rFonts w:ascii="Arial" w:hAnsi="Arial" w:cs="Arial"/>
          <w:highlight w:val="yellow"/>
        </w:rPr>
        <w:t>: forma de ser y de actuar de las personas que son altamente deseables como atributos o cualidades propias y de los demás, por cuanto posibilitan la construcción de una convivencia gratificante en el marco de la dignidad humana. Los valores éticos se refieren a formas de ser o de actuar para llevar a la práctica los principios éticos.</w:t>
      </w:r>
    </w:p>
    <w:p w14:paraId="33A9A205" w14:textId="77777777" w:rsidR="008F288B" w:rsidRPr="00FB2887" w:rsidRDefault="008F288B" w:rsidP="00FB2887">
      <w:pPr>
        <w:spacing w:after="120"/>
        <w:jc w:val="both"/>
        <w:rPr>
          <w:rFonts w:ascii="Arial" w:hAnsi="Arial" w:cs="Arial"/>
        </w:rPr>
      </w:pPr>
    </w:p>
    <w:p w14:paraId="716537B6" w14:textId="77777777" w:rsidR="006E6955" w:rsidRDefault="006E6955" w:rsidP="006E6955">
      <w:pPr>
        <w:pStyle w:val="Ttulo4"/>
        <w:numPr>
          <w:ilvl w:val="0"/>
          <w:numId w:val="0"/>
        </w:numPr>
        <w:ind w:left="360"/>
        <w:rPr>
          <w:rFonts w:ascii="Arial" w:hAnsi="Arial" w:cs="Arial"/>
          <w:lang w:val="es-CO"/>
        </w:rPr>
      </w:pPr>
    </w:p>
    <w:p w14:paraId="5317297E" w14:textId="77777777" w:rsidR="000009E1" w:rsidRPr="00535EE8" w:rsidRDefault="009862A8" w:rsidP="001527F5">
      <w:pPr>
        <w:pStyle w:val="Ttulo2"/>
        <w:numPr>
          <w:ilvl w:val="0"/>
          <w:numId w:val="13"/>
        </w:numPr>
        <w:rPr>
          <w:rFonts w:ascii="Arial" w:hAnsi="Arial" w:cs="Arial"/>
          <w:lang w:val="es-CO"/>
        </w:rPr>
      </w:pPr>
      <w:bookmarkStart w:id="5" w:name="_Toc524799229"/>
      <w:r w:rsidRPr="00535EE8">
        <w:rPr>
          <w:rFonts w:ascii="Arial" w:hAnsi="Arial" w:cs="Arial"/>
          <w:lang w:val="es-CO"/>
        </w:rPr>
        <w:t>GENERALIDADE</w:t>
      </w:r>
      <w:r w:rsidR="000009E1" w:rsidRPr="00535EE8">
        <w:rPr>
          <w:rFonts w:ascii="Arial" w:hAnsi="Arial" w:cs="Arial"/>
          <w:lang w:val="es-CO"/>
        </w:rPr>
        <w:t>S</w:t>
      </w:r>
      <w:bookmarkEnd w:id="5"/>
    </w:p>
    <w:p w14:paraId="3A9FA1AA" w14:textId="77777777" w:rsidR="000009E1" w:rsidRDefault="000009E1" w:rsidP="000009E1">
      <w:pPr>
        <w:rPr>
          <w:lang w:val="es-CO"/>
        </w:rPr>
      </w:pPr>
    </w:p>
    <w:p w14:paraId="1909B6E6" w14:textId="514B85F4" w:rsidR="000009E1" w:rsidRPr="00535EE8" w:rsidRDefault="000009E1" w:rsidP="001527F5">
      <w:pPr>
        <w:pStyle w:val="Ttulo2"/>
        <w:numPr>
          <w:ilvl w:val="1"/>
          <w:numId w:val="13"/>
        </w:numPr>
        <w:rPr>
          <w:rFonts w:ascii="Arial" w:hAnsi="Arial" w:cs="Arial"/>
          <w:lang w:val="es-CO"/>
        </w:rPr>
      </w:pPr>
      <w:bookmarkStart w:id="6" w:name="_Toc524799230"/>
      <w:bookmarkStart w:id="7" w:name="_Hlk523730426"/>
      <w:r w:rsidRPr="00535EE8">
        <w:rPr>
          <w:rFonts w:ascii="Arial" w:hAnsi="Arial" w:cs="Arial"/>
          <w:lang w:val="es-CO"/>
        </w:rPr>
        <w:t xml:space="preserve">PLANEACIÓN </w:t>
      </w:r>
      <w:r w:rsidR="00B72050" w:rsidRPr="00535EE8">
        <w:rPr>
          <w:rFonts w:ascii="Arial" w:hAnsi="Arial" w:cs="Arial"/>
          <w:lang w:val="es-CO"/>
        </w:rPr>
        <w:t>INSTITUCIONAL</w:t>
      </w:r>
      <w:bookmarkEnd w:id="6"/>
    </w:p>
    <w:bookmarkEnd w:id="7"/>
    <w:p w14:paraId="24BA5B9D" w14:textId="77777777" w:rsidR="000009E1" w:rsidRDefault="000009E1" w:rsidP="000009E1">
      <w:pPr>
        <w:rPr>
          <w:lang w:val="es-CO"/>
        </w:rPr>
      </w:pPr>
    </w:p>
    <w:p w14:paraId="1C596982" w14:textId="77777777" w:rsidR="000009E1" w:rsidRDefault="000009E1" w:rsidP="00556393">
      <w:pPr>
        <w:ind w:left="284"/>
        <w:jc w:val="both"/>
        <w:rPr>
          <w:rFonts w:ascii="Arial" w:hAnsi="Arial" w:cs="Arial"/>
          <w:b/>
        </w:rPr>
      </w:pPr>
      <w:bookmarkStart w:id="8" w:name="_Hlk523730269"/>
      <w:r>
        <w:rPr>
          <w:rFonts w:ascii="Arial" w:hAnsi="Arial" w:cs="Arial"/>
          <w:b/>
        </w:rPr>
        <w:t>MISIÓN</w:t>
      </w:r>
    </w:p>
    <w:p w14:paraId="2D31610A" w14:textId="77777777" w:rsidR="000009E1" w:rsidRDefault="000009E1" w:rsidP="00556393">
      <w:pPr>
        <w:ind w:left="284"/>
        <w:jc w:val="both"/>
        <w:rPr>
          <w:rFonts w:ascii="Arial" w:hAnsi="Arial" w:cs="Arial"/>
          <w:b/>
        </w:rPr>
      </w:pPr>
    </w:p>
    <w:p w14:paraId="609CC9BD" w14:textId="443A31D7" w:rsidR="000009E1" w:rsidRDefault="000009E1" w:rsidP="007A3986">
      <w:pPr>
        <w:ind w:left="284"/>
        <w:jc w:val="both"/>
        <w:rPr>
          <w:rFonts w:ascii="Arial" w:hAnsi="Arial" w:cs="Arial"/>
        </w:rPr>
      </w:pPr>
      <w:r w:rsidRPr="0010762B">
        <w:rPr>
          <w:rFonts w:ascii="Arial" w:hAnsi="Arial" w:cs="Arial"/>
        </w:rPr>
        <w:t>El instituto municipal para la recreación y el deporte PASTO DEPORTE contribuye a la formación y el desarrollo del ser humano a través de la práctica del deporte, la actividad física, la recreación y el buen uso del tiempo libre.</w:t>
      </w:r>
    </w:p>
    <w:p w14:paraId="0796E7DD" w14:textId="77777777" w:rsidR="00C136B7" w:rsidRDefault="00C136B7" w:rsidP="007A3986">
      <w:pPr>
        <w:ind w:left="284"/>
        <w:jc w:val="both"/>
        <w:rPr>
          <w:rFonts w:ascii="Arial" w:hAnsi="Arial" w:cs="Arial"/>
          <w:b/>
        </w:rPr>
      </w:pPr>
    </w:p>
    <w:p w14:paraId="2A9CD055" w14:textId="4349CC32" w:rsidR="000009E1" w:rsidRDefault="000009E1" w:rsidP="00AF37F0">
      <w:pPr>
        <w:ind w:left="284"/>
        <w:jc w:val="both"/>
        <w:rPr>
          <w:rFonts w:ascii="Arial" w:hAnsi="Arial" w:cs="Arial"/>
          <w:b/>
        </w:rPr>
      </w:pPr>
      <w:r>
        <w:rPr>
          <w:rFonts w:ascii="Arial" w:hAnsi="Arial" w:cs="Arial"/>
          <w:b/>
        </w:rPr>
        <w:t>VISIÓN</w:t>
      </w:r>
    </w:p>
    <w:p w14:paraId="012B7BE0" w14:textId="77777777" w:rsidR="00C136B7" w:rsidRDefault="00C136B7" w:rsidP="00AF37F0">
      <w:pPr>
        <w:ind w:left="284"/>
        <w:jc w:val="both"/>
        <w:rPr>
          <w:rFonts w:ascii="Arial" w:hAnsi="Arial" w:cs="Arial"/>
          <w:b/>
        </w:rPr>
      </w:pPr>
    </w:p>
    <w:p w14:paraId="5CF12811" w14:textId="77777777" w:rsidR="000009E1" w:rsidRDefault="000009E1" w:rsidP="00556393">
      <w:pPr>
        <w:ind w:left="284"/>
        <w:jc w:val="both"/>
        <w:rPr>
          <w:rFonts w:ascii="Arial" w:hAnsi="Arial" w:cs="Arial"/>
        </w:rPr>
      </w:pPr>
      <w:r w:rsidRPr="0010762B">
        <w:rPr>
          <w:rFonts w:ascii="Arial" w:hAnsi="Arial" w:cs="Arial"/>
        </w:rPr>
        <w:t xml:space="preserve">En 2021 el Instituto Municipal para la Recreación y el Deporte PASTO DEPORTE será reconocido a nivel nacional como la entidad </w:t>
      </w:r>
      <w:r w:rsidRPr="0010762B">
        <w:rPr>
          <w:rFonts w:ascii="Arial" w:hAnsi="Arial" w:cs="Arial"/>
          <w:i/>
        </w:rPr>
        <w:t>competitiva y líder</w:t>
      </w:r>
      <w:r w:rsidRPr="0010762B">
        <w:rPr>
          <w:rFonts w:ascii="Arial" w:hAnsi="Arial" w:cs="Arial"/>
        </w:rPr>
        <w:t xml:space="preserve"> en la implementación de una Política Pública del Deporte Municipal, en el fortalecimiento y masificación de los programas en deportes, recreación, actividad física y uso del tiempo libre, en la generación de una cultura de hábitos y estilos de vida saludables y que fomente la educación, la convivencia, la inclusión y la construcción de paz para los habitantes del Municipio de Pasto.</w:t>
      </w:r>
    </w:p>
    <w:p w14:paraId="2A9AF030" w14:textId="77777777" w:rsidR="000009E1" w:rsidRDefault="000009E1" w:rsidP="00556393">
      <w:pPr>
        <w:ind w:left="284"/>
        <w:jc w:val="both"/>
        <w:rPr>
          <w:rFonts w:ascii="Arial" w:hAnsi="Arial" w:cs="Arial"/>
        </w:rPr>
      </w:pPr>
    </w:p>
    <w:p w14:paraId="0AC05C0E" w14:textId="77777777" w:rsidR="00AF37F0" w:rsidRDefault="000009E1" w:rsidP="00AF37F0">
      <w:pPr>
        <w:spacing w:after="120"/>
        <w:ind w:left="284"/>
        <w:rPr>
          <w:rFonts w:ascii="Arial" w:hAnsi="Arial" w:cs="Arial"/>
          <w:b/>
        </w:rPr>
      </w:pPr>
      <w:r w:rsidRPr="00D21167">
        <w:rPr>
          <w:rFonts w:ascii="Arial" w:hAnsi="Arial" w:cs="Arial"/>
          <w:b/>
        </w:rPr>
        <w:t>OBJETIVOS INSTITUCIONALES</w:t>
      </w:r>
    </w:p>
    <w:p w14:paraId="522860D8" w14:textId="6D810C43" w:rsidR="000009E1" w:rsidRPr="00D23F48" w:rsidRDefault="000009E1" w:rsidP="00AF37F0">
      <w:pPr>
        <w:spacing w:after="120"/>
        <w:ind w:left="284"/>
        <w:rPr>
          <w:rFonts w:ascii="Arial" w:hAnsi="Arial" w:cs="Arial"/>
          <w:b/>
        </w:rPr>
      </w:pPr>
      <w:r w:rsidRPr="00D21167">
        <w:rPr>
          <w:rFonts w:ascii="Arial" w:hAnsi="Arial" w:cs="Arial"/>
          <w:color w:val="000000"/>
        </w:rPr>
        <w:t>Los objetivos a los cuales apunta PASTO DEPORTE, en articulación con el plan de desarrollo “Pasto educado constructor de paz 2016-2019” son:</w:t>
      </w:r>
    </w:p>
    <w:p w14:paraId="7218178E" w14:textId="77777777" w:rsidR="000009E1" w:rsidRPr="00D21167" w:rsidRDefault="000009E1" w:rsidP="001527F5">
      <w:pPr>
        <w:pStyle w:val="Prrafodelista"/>
        <w:numPr>
          <w:ilvl w:val="0"/>
          <w:numId w:val="2"/>
        </w:numPr>
        <w:spacing w:after="120"/>
        <w:ind w:left="1352"/>
        <w:jc w:val="both"/>
        <w:rPr>
          <w:rFonts w:ascii="Arial" w:hAnsi="Arial" w:cs="Arial"/>
          <w:color w:val="000000"/>
        </w:rPr>
      </w:pPr>
      <w:r w:rsidRPr="00D21167">
        <w:rPr>
          <w:rFonts w:ascii="Arial" w:hAnsi="Arial" w:cs="Arial"/>
          <w:color w:val="000000"/>
        </w:rPr>
        <w:t>Consolidar una gestión pública eficaz, eficiente, efectiva, competitiva, transparente y participativa al servicio de los ciudadanos.</w:t>
      </w:r>
    </w:p>
    <w:p w14:paraId="214CA1AB" w14:textId="77777777" w:rsidR="000009E1" w:rsidRPr="00D21167" w:rsidRDefault="000009E1" w:rsidP="001527F5">
      <w:pPr>
        <w:pStyle w:val="Prrafodelista"/>
        <w:numPr>
          <w:ilvl w:val="0"/>
          <w:numId w:val="2"/>
        </w:numPr>
        <w:spacing w:after="120"/>
        <w:ind w:left="1352"/>
        <w:jc w:val="both"/>
        <w:rPr>
          <w:rFonts w:ascii="Arial" w:hAnsi="Arial" w:cs="Arial"/>
          <w:color w:val="000000"/>
        </w:rPr>
      </w:pPr>
      <w:r w:rsidRPr="00D21167">
        <w:rPr>
          <w:rFonts w:ascii="Arial" w:hAnsi="Arial" w:cs="Arial"/>
          <w:color w:val="000000"/>
        </w:rPr>
        <w:t>Fomentar la educación, la convivencia, la salud, la fraternidad, la paz y el mejoramiento de la calidad de vida de los ciudadanos del municipio de Pasto.</w:t>
      </w:r>
    </w:p>
    <w:p w14:paraId="13E2D2FF" w14:textId="77777777" w:rsidR="000009E1" w:rsidRPr="00D21167" w:rsidRDefault="000009E1" w:rsidP="001527F5">
      <w:pPr>
        <w:pStyle w:val="Prrafodelista"/>
        <w:numPr>
          <w:ilvl w:val="0"/>
          <w:numId w:val="2"/>
        </w:numPr>
        <w:spacing w:after="120"/>
        <w:ind w:left="1352"/>
        <w:jc w:val="both"/>
        <w:rPr>
          <w:rFonts w:ascii="Arial" w:hAnsi="Arial" w:cs="Arial"/>
          <w:color w:val="000000"/>
        </w:rPr>
      </w:pPr>
      <w:r w:rsidRPr="00D21167">
        <w:rPr>
          <w:rFonts w:ascii="Arial" w:hAnsi="Arial" w:cs="Arial"/>
          <w:color w:val="000000"/>
        </w:rPr>
        <w:t>Mejorar la calidad del servicio, pertinencia, cobertura, promoción e inclusión de los programas y eventos de participación comunitaria.</w:t>
      </w:r>
    </w:p>
    <w:p w14:paraId="7FC54B1D" w14:textId="77777777" w:rsidR="000009E1" w:rsidRPr="00D21167" w:rsidRDefault="000009E1" w:rsidP="001527F5">
      <w:pPr>
        <w:pStyle w:val="Prrafodelista"/>
        <w:numPr>
          <w:ilvl w:val="0"/>
          <w:numId w:val="2"/>
        </w:numPr>
        <w:spacing w:after="120"/>
        <w:ind w:left="1352"/>
        <w:jc w:val="both"/>
        <w:rPr>
          <w:rFonts w:ascii="Arial" w:hAnsi="Arial" w:cs="Arial"/>
          <w:color w:val="000000"/>
        </w:rPr>
      </w:pPr>
      <w:r w:rsidRPr="00D21167">
        <w:rPr>
          <w:rFonts w:ascii="Arial" w:hAnsi="Arial" w:cs="Arial"/>
          <w:color w:val="000000"/>
        </w:rPr>
        <w:t>Generar una cultura de hábitos y estilos de vida saludables, fundamentada en el desarrollo de competencias ciudadanas a través de los programas y eventos desarrollados.</w:t>
      </w:r>
    </w:p>
    <w:p w14:paraId="4EDF8681" w14:textId="77777777" w:rsidR="000009E1" w:rsidRPr="00D21167" w:rsidRDefault="000009E1" w:rsidP="001527F5">
      <w:pPr>
        <w:pStyle w:val="Prrafodelista"/>
        <w:numPr>
          <w:ilvl w:val="0"/>
          <w:numId w:val="2"/>
        </w:numPr>
        <w:ind w:left="1352"/>
        <w:jc w:val="both"/>
        <w:rPr>
          <w:rFonts w:ascii="Arial" w:hAnsi="Arial" w:cs="Arial"/>
          <w:color w:val="000000"/>
        </w:rPr>
      </w:pPr>
      <w:r w:rsidRPr="00D21167">
        <w:rPr>
          <w:rFonts w:ascii="Arial" w:hAnsi="Arial" w:cs="Arial"/>
          <w:color w:val="000000"/>
        </w:rPr>
        <w:t xml:space="preserve">Promover la construcción participativa e implementación de una política pública del deporte municipal, donde se coordinen y articulen, a nivel intersectorial e interinstitucional, entidades públicas y privadas. </w:t>
      </w:r>
    </w:p>
    <w:p w14:paraId="1EAA435B" w14:textId="1CFB1228" w:rsidR="008F288B" w:rsidRPr="008F288B" w:rsidRDefault="000009E1" w:rsidP="001527F5">
      <w:pPr>
        <w:numPr>
          <w:ilvl w:val="0"/>
          <w:numId w:val="2"/>
        </w:numPr>
        <w:autoSpaceDE w:val="0"/>
        <w:autoSpaceDN w:val="0"/>
        <w:adjustRightInd w:val="0"/>
        <w:ind w:left="1352"/>
        <w:jc w:val="both"/>
        <w:rPr>
          <w:rFonts w:ascii="Tahoma" w:hAnsi="Tahoma"/>
        </w:rPr>
      </w:pPr>
      <w:r>
        <w:rPr>
          <w:rFonts w:ascii="Arial" w:hAnsi="Arial" w:cs="Arial"/>
        </w:rPr>
        <w:lastRenderedPageBreak/>
        <w:t>Optimizar la exploración</w:t>
      </w:r>
      <w:r w:rsidRPr="00D21167">
        <w:rPr>
          <w:rFonts w:ascii="Arial" w:hAnsi="Arial" w:cs="Arial"/>
        </w:rPr>
        <w:t xml:space="preserve"> de necesidades </w:t>
      </w:r>
      <w:r>
        <w:rPr>
          <w:rFonts w:ascii="Arial" w:hAnsi="Arial" w:cs="Arial"/>
        </w:rPr>
        <w:t>en las comunidades</w:t>
      </w:r>
      <w:r w:rsidRPr="00D21167">
        <w:rPr>
          <w:rFonts w:ascii="Arial" w:hAnsi="Arial" w:cs="Arial"/>
        </w:rPr>
        <w:t>, buscando recoger retroalimentación de los actuales programas y generar nuevos proyectos</w:t>
      </w:r>
      <w:r>
        <w:rPr>
          <w:rFonts w:ascii="Arial" w:hAnsi="Arial" w:cs="Arial"/>
        </w:rPr>
        <w:t xml:space="preserve"> que beneficien a todos los ciudadanos en </w:t>
      </w:r>
      <w:r w:rsidRPr="00D21167">
        <w:rPr>
          <w:rFonts w:ascii="Arial" w:hAnsi="Arial" w:cs="Arial"/>
        </w:rPr>
        <w:t>general.</w:t>
      </w:r>
      <w:bookmarkEnd w:id="8"/>
    </w:p>
    <w:p w14:paraId="04E6BB53" w14:textId="2C99C288" w:rsidR="008F288B" w:rsidRDefault="008F288B" w:rsidP="008F288B">
      <w:pPr>
        <w:jc w:val="both"/>
        <w:rPr>
          <w:rFonts w:ascii="Arial" w:hAnsi="Arial" w:cs="Arial"/>
        </w:rPr>
      </w:pPr>
    </w:p>
    <w:p w14:paraId="272C799E" w14:textId="77777777" w:rsidR="008F288B" w:rsidRPr="00535EE8" w:rsidRDefault="008F288B" w:rsidP="001527F5">
      <w:pPr>
        <w:pStyle w:val="Ttulo2"/>
        <w:numPr>
          <w:ilvl w:val="1"/>
          <w:numId w:val="13"/>
        </w:numPr>
        <w:rPr>
          <w:rFonts w:ascii="Arial" w:hAnsi="Arial" w:cs="Arial"/>
          <w:lang w:val="es-CO"/>
        </w:rPr>
      </w:pPr>
      <w:r w:rsidRPr="00535EE8">
        <w:rPr>
          <w:rFonts w:ascii="Arial" w:hAnsi="Arial" w:cs="Arial"/>
          <w:lang w:val="es-CO"/>
        </w:rPr>
        <w:t>PLANEACIÓN INSTITUCIONAL</w:t>
      </w:r>
    </w:p>
    <w:p w14:paraId="65E40E52" w14:textId="77777777" w:rsidR="008F288B" w:rsidRPr="00BF0DF4" w:rsidRDefault="008F288B" w:rsidP="008F288B"/>
    <w:p w14:paraId="79064C95" w14:textId="77777777" w:rsidR="008F288B" w:rsidRPr="00BF0DF4" w:rsidRDefault="008F288B" w:rsidP="001527F5">
      <w:pPr>
        <w:widowControl w:val="0"/>
        <w:numPr>
          <w:ilvl w:val="0"/>
          <w:numId w:val="3"/>
        </w:numPr>
        <w:autoSpaceDE w:val="0"/>
        <w:autoSpaceDN w:val="0"/>
        <w:adjustRightInd w:val="0"/>
        <w:ind w:left="1068" w:right="242"/>
        <w:jc w:val="both"/>
        <w:rPr>
          <w:rFonts w:ascii="Arial" w:hAnsi="Arial" w:cs="Arial"/>
          <w:spacing w:val="-3"/>
        </w:rPr>
      </w:pPr>
      <w:r w:rsidRPr="00F75D11">
        <w:rPr>
          <w:rFonts w:ascii="Arial" w:hAnsi="Arial" w:cs="Arial"/>
          <w:b/>
          <w:spacing w:val="-8"/>
        </w:rPr>
        <w:t>HONESTIDAD</w:t>
      </w:r>
      <w:r w:rsidRPr="00F75D11">
        <w:rPr>
          <w:rFonts w:ascii="Arial" w:hAnsi="Arial" w:cs="Arial"/>
          <w:spacing w:val="-8"/>
        </w:rPr>
        <w:t xml:space="preserve">: </w:t>
      </w:r>
      <w:r w:rsidRPr="00F75D11">
        <w:rPr>
          <w:rFonts w:ascii="Arial" w:hAnsi="Arial" w:cs="Arial"/>
        </w:rPr>
        <w:t>Es actuar con fundamento en la verdad, cumpliendo los deberes con transparencia y rectitud, y siempre favoreciendo el interés general</w:t>
      </w:r>
      <w:r w:rsidRPr="00F75D11">
        <w:rPr>
          <w:rFonts w:ascii="Arial" w:hAnsi="Arial" w:cs="Arial"/>
          <w:spacing w:val="-1"/>
        </w:rPr>
        <w:t>. Es tener un comportamiento coherente entre el decir y el hacer</w:t>
      </w:r>
      <w:r w:rsidRPr="00F75D11">
        <w:rPr>
          <w:rFonts w:ascii="Arial" w:hAnsi="Arial" w:cs="Arial"/>
          <w:spacing w:val="-3"/>
        </w:rPr>
        <w:t>.</w:t>
      </w:r>
    </w:p>
    <w:p w14:paraId="13F94FB3" w14:textId="3CD5C320" w:rsidR="008F288B" w:rsidRPr="008F288B" w:rsidRDefault="008F288B" w:rsidP="001527F5">
      <w:pPr>
        <w:widowControl w:val="0"/>
        <w:numPr>
          <w:ilvl w:val="0"/>
          <w:numId w:val="3"/>
        </w:numPr>
        <w:autoSpaceDE w:val="0"/>
        <w:autoSpaceDN w:val="0"/>
        <w:adjustRightInd w:val="0"/>
        <w:ind w:left="1068" w:right="242"/>
        <w:jc w:val="both"/>
        <w:rPr>
          <w:rFonts w:ascii="Arial" w:hAnsi="Arial" w:cs="Arial"/>
          <w:spacing w:val="-2"/>
        </w:rPr>
      </w:pPr>
      <w:r w:rsidRPr="003D1D46">
        <w:rPr>
          <w:rFonts w:ascii="Arial" w:hAnsi="Arial" w:cs="Arial"/>
          <w:b/>
          <w:spacing w:val="-8"/>
        </w:rPr>
        <w:t>RESPETO</w:t>
      </w:r>
      <w:r w:rsidRPr="003D1D46">
        <w:rPr>
          <w:rFonts w:ascii="Arial" w:hAnsi="Arial" w:cs="Arial"/>
          <w:spacing w:val="-8"/>
        </w:rPr>
        <w:t xml:space="preserve">: </w:t>
      </w:r>
      <w:r w:rsidRPr="003D1D46">
        <w:rPr>
          <w:rFonts w:ascii="Arial" w:hAnsi="Arial" w:cs="Arial"/>
        </w:rPr>
        <w:t>Es reconocer, valorar y tratar de manera digna a todas las personas, con sus virtudes y defectos, sin importar su labor, su procedencia, títulos o cualquier otra condición</w:t>
      </w:r>
      <w:r w:rsidRPr="003D1D46">
        <w:rPr>
          <w:rFonts w:ascii="Arial" w:hAnsi="Arial" w:cs="Arial"/>
          <w:spacing w:val="-2"/>
        </w:rPr>
        <w:t>.</w:t>
      </w:r>
    </w:p>
    <w:p w14:paraId="07747B64" w14:textId="7E23DAD4" w:rsidR="008F288B" w:rsidRPr="008F288B" w:rsidRDefault="008F288B" w:rsidP="001527F5">
      <w:pPr>
        <w:widowControl w:val="0"/>
        <w:numPr>
          <w:ilvl w:val="0"/>
          <w:numId w:val="3"/>
        </w:numPr>
        <w:autoSpaceDE w:val="0"/>
        <w:autoSpaceDN w:val="0"/>
        <w:adjustRightInd w:val="0"/>
        <w:ind w:left="1068" w:right="242"/>
        <w:jc w:val="both"/>
        <w:rPr>
          <w:rFonts w:ascii="Arial" w:hAnsi="Arial" w:cs="Arial"/>
          <w:spacing w:val="-2"/>
        </w:rPr>
      </w:pPr>
      <w:r w:rsidRPr="003D1D46">
        <w:rPr>
          <w:rFonts w:ascii="Arial" w:hAnsi="Arial" w:cs="Arial"/>
          <w:b/>
          <w:spacing w:val="-8"/>
        </w:rPr>
        <w:t>COMPROMISO</w:t>
      </w:r>
      <w:r w:rsidRPr="003D1D46">
        <w:rPr>
          <w:rFonts w:ascii="Arial" w:hAnsi="Arial" w:cs="Arial"/>
          <w:spacing w:val="-8"/>
        </w:rPr>
        <w:t xml:space="preserve">: </w:t>
      </w:r>
      <w:r w:rsidRPr="003D1D46">
        <w:rPr>
          <w:rFonts w:ascii="Arial" w:hAnsi="Arial" w:cs="Arial"/>
        </w:rPr>
        <w:t>Es ser consciente de la importancia del rol de servidor público y estar en disposición permanente para comprender y resolver las necesidades de las personas con las que se relaciona en las labores cotidianas, buscando siempre mejorar su bienestar.</w:t>
      </w:r>
    </w:p>
    <w:p w14:paraId="317A33DA" w14:textId="3D3E8E60" w:rsidR="008F288B" w:rsidRPr="008F288B" w:rsidRDefault="008F288B" w:rsidP="001527F5">
      <w:pPr>
        <w:widowControl w:val="0"/>
        <w:numPr>
          <w:ilvl w:val="0"/>
          <w:numId w:val="3"/>
        </w:numPr>
        <w:autoSpaceDE w:val="0"/>
        <w:autoSpaceDN w:val="0"/>
        <w:adjustRightInd w:val="0"/>
        <w:ind w:left="1068" w:right="242"/>
        <w:jc w:val="both"/>
        <w:rPr>
          <w:rFonts w:ascii="Arial" w:hAnsi="Arial" w:cs="Arial"/>
          <w:spacing w:val="-2"/>
        </w:rPr>
      </w:pPr>
      <w:r w:rsidRPr="003D1D46">
        <w:rPr>
          <w:rFonts w:ascii="Arial" w:hAnsi="Arial" w:cs="Arial"/>
          <w:b/>
          <w:spacing w:val="-8"/>
        </w:rPr>
        <w:t>DILIGENCIA</w:t>
      </w:r>
      <w:r w:rsidRPr="003D1D46">
        <w:rPr>
          <w:rFonts w:ascii="Arial" w:hAnsi="Arial" w:cs="Arial"/>
          <w:spacing w:val="-8"/>
        </w:rPr>
        <w:t xml:space="preserve">: </w:t>
      </w:r>
      <w:r w:rsidRPr="003D1D46">
        <w:rPr>
          <w:rFonts w:ascii="Arial" w:hAnsi="Arial" w:cs="Arial"/>
        </w:rPr>
        <w:t>Es cumplir con los deberes, funciones y responsabilidades asignadas a su cargo de la mejor manera posible, con atención, prontitud, destreza y eficiencia, para así optimizar el uso de los recursos del Estado.</w:t>
      </w:r>
    </w:p>
    <w:p w14:paraId="3823ED51" w14:textId="77777777" w:rsidR="008F288B" w:rsidRDefault="008F288B" w:rsidP="001527F5">
      <w:pPr>
        <w:widowControl w:val="0"/>
        <w:numPr>
          <w:ilvl w:val="0"/>
          <w:numId w:val="3"/>
        </w:numPr>
        <w:autoSpaceDE w:val="0"/>
        <w:autoSpaceDN w:val="0"/>
        <w:adjustRightInd w:val="0"/>
        <w:ind w:left="1068" w:right="242"/>
        <w:jc w:val="both"/>
        <w:rPr>
          <w:rFonts w:ascii="Arial" w:hAnsi="Arial" w:cs="Arial"/>
          <w:spacing w:val="-3"/>
        </w:rPr>
      </w:pPr>
      <w:r w:rsidRPr="003D1D46">
        <w:rPr>
          <w:rFonts w:ascii="Arial" w:hAnsi="Arial" w:cs="Arial"/>
          <w:b/>
          <w:spacing w:val="-8"/>
        </w:rPr>
        <w:t>JUSTICIA</w:t>
      </w:r>
      <w:r w:rsidRPr="003D1D46">
        <w:rPr>
          <w:rFonts w:ascii="Arial" w:hAnsi="Arial" w:cs="Arial"/>
          <w:spacing w:val="-8"/>
        </w:rPr>
        <w:t>: Es actuar con imparcialidad, garantizando los derechos de las personas, con equidad, igualdad y sin discriminación</w:t>
      </w:r>
      <w:r w:rsidRPr="003D1D46">
        <w:rPr>
          <w:rFonts w:ascii="Arial" w:hAnsi="Arial" w:cs="Arial"/>
          <w:spacing w:val="-3"/>
        </w:rPr>
        <w:t xml:space="preserve">. </w:t>
      </w:r>
    </w:p>
    <w:p w14:paraId="5553FBF7" w14:textId="77777777" w:rsidR="008F288B" w:rsidRDefault="008F288B" w:rsidP="008F288B">
      <w:pPr>
        <w:rPr>
          <w:rFonts w:ascii="Arial" w:hAnsi="Arial" w:cs="Arial"/>
          <w:spacing w:val="-3"/>
        </w:rPr>
      </w:pPr>
    </w:p>
    <w:p w14:paraId="4DDFD2E4" w14:textId="77777777" w:rsidR="008F288B" w:rsidRDefault="008F288B" w:rsidP="000009E1"/>
    <w:p w14:paraId="51143AFE" w14:textId="0DB95F6E" w:rsidR="004D676B" w:rsidRDefault="004D676B" w:rsidP="001527F5">
      <w:pPr>
        <w:pStyle w:val="Ttulo2"/>
        <w:numPr>
          <w:ilvl w:val="1"/>
          <w:numId w:val="13"/>
        </w:numPr>
        <w:rPr>
          <w:rFonts w:ascii="Arial" w:hAnsi="Arial" w:cs="Arial"/>
        </w:rPr>
      </w:pPr>
      <w:bookmarkStart w:id="9" w:name="_Toc524799231"/>
      <w:r w:rsidRPr="00535EE8">
        <w:rPr>
          <w:rFonts w:ascii="Arial" w:hAnsi="Arial" w:cs="Arial"/>
        </w:rPr>
        <w:t>ORGANIZACIÓN</w:t>
      </w:r>
      <w:bookmarkEnd w:id="9"/>
    </w:p>
    <w:p w14:paraId="1B8EA8A0" w14:textId="77777777" w:rsidR="008F288B" w:rsidRPr="008F288B" w:rsidRDefault="008F288B" w:rsidP="008F288B"/>
    <w:p w14:paraId="693653BF" w14:textId="425A113F" w:rsidR="004D676B" w:rsidRPr="004D676B" w:rsidRDefault="004D676B" w:rsidP="004D676B">
      <w:r>
        <w:rPr>
          <w:noProof/>
        </w:rPr>
        <w:t xml:space="preserve">      </w:t>
      </w:r>
      <w:r w:rsidR="00C633F5">
        <w:rPr>
          <w:noProof/>
        </w:rPr>
        <w:drawing>
          <wp:inline distT="0" distB="0" distL="0" distR="0" wp14:anchorId="6470E1C1" wp14:editId="1E88E9E0">
            <wp:extent cx="5707056" cy="3895725"/>
            <wp:effectExtent l="19050" t="19050" r="2730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2972" cy="3906589"/>
                    </a:xfrm>
                    <a:prstGeom prst="rect">
                      <a:avLst/>
                    </a:prstGeom>
                    <a:noFill/>
                    <a:ln w="12700">
                      <a:solidFill>
                        <a:schemeClr val="tx1"/>
                      </a:solidFill>
                    </a:ln>
                  </pic:spPr>
                </pic:pic>
              </a:graphicData>
            </a:graphic>
          </wp:inline>
        </w:drawing>
      </w:r>
    </w:p>
    <w:p w14:paraId="570D3C2C" w14:textId="0580FADD" w:rsidR="004D676B" w:rsidRDefault="004D676B" w:rsidP="004D676B"/>
    <w:p w14:paraId="4024A483" w14:textId="77777777" w:rsidR="008F288B" w:rsidRDefault="008F288B" w:rsidP="004D676B"/>
    <w:p w14:paraId="445119F9" w14:textId="0DCD2DD8" w:rsidR="004D676B" w:rsidRPr="00535EE8" w:rsidRDefault="004D676B" w:rsidP="001527F5">
      <w:pPr>
        <w:pStyle w:val="Ttulo2"/>
        <w:numPr>
          <w:ilvl w:val="1"/>
          <w:numId w:val="13"/>
        </w:numPr>
        <w:rPr>
          <w:rFonts w:ascii="Arial" w:hAnsi="Arial" w:cs="Arial"/>
        </w:rPr>
      </w:pPr>
      <w:bookmarkStart w:id="10" w:name="_Toc524799232"/>
      <w:r w:rsidRPr="00535EE8">
        <w:rPr>
          <w:rFonts w:ascii="Arial" w:hAnsi="Arial" w:cs="Arial"/>
        </w:rPr>
        <w:t>PROCESOS</w:t>
      </w:r>
      <w:bookmarkEnd w:id="10"/>
    </w:p>
    <w:p w14:paraId="7394358B" w14:textId="358BE19E" w:rsidR="006E6955" w:rsidRDefault="004D676B" w:rsidP="00C136B7">
      <w:pPr>
        <w:rPr>
          <w:noProof/>
        </w:rPr>
      </w:pPr>
      <w:r>
        <w:rPr>
          <w:noProof/>
        </w:rPr>
        <w:t xml:space="preserve">     </w:t>
      </w:r>
    </w:p>
    <w:p w14:paraId="525B328E" w14:textId="58C80038" w:rsidR="00C633F5" w:rsidRDefault="00C633F5" w:rsidP="00C136B7">
      <w:pPr>
        <w:rPr>
          <w:noProof/>
        </w:rPr>
      </w:pPr>
      <w:r>
        <w:rPr>
          <w:noProof/>
        </w:rPr>
        <w:lastRenderedPageBreak/>
        <w:t xml:space="preserve">     </w:t>
      </w:r>
      <w:r>
        <w:rPr>
          <w:noProof/>
        </w:rPr>
        <w:drawing>
          <wp:inline distT="0" distB="0" distL="0" distR="0" wp14:anchorId="0759C38C" wp14:editId="023789DB">
            <wp:extent cx="5505450" cy="3482682"/>
            <wp:effectExtent l="19050" t="19050" r="19050" b="2286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19270" cy="3491424"/>
                    </a:xfrm>
                    <a:prstGeom prst="rect">
                      <a:avLst/>
                    </a:prstGeom>
                    <a:noFill/>
                    <a:ln w="12700">
                      <a:solidFill>
                        <a:schemeClr val="tx1"/>
                      </a:solidFill>
                    </a:ln>
                  </pic:spPr>
                </pic:pic>
              </a:graphicData>
            </a:graphic>
          </wp:inline>
        </w:drawing>
      </w:r>
    </w:p>
    <w:p w14:paraId="0BBD3AE4" w14:textId="009DC330" w:rsidR="008F288B" w:rsidRDefault="008F288B" w:rsidP="00C136B7">
      <w:pPr>
        <w:rPr>
          <w:noProof/>
        </w:rPr>
      </w:pPr>
    </w:p>
    <w:p w14:paraId="64DCFC07" w14:textId="499FBC1E" w:rsidR="008F288B" w:rsidRDefault="008F288B" w:rsidP="001527F5">
      <w:pPr>
        <w:pStyle w:val="Ttulo2"/>
        <w:numPr>
          <w:ilvl w:val="1"/>
          <w:numId w:val="13"/>
        </w:numPr>
        <w:rPr>
          <w:rFonts w:ascii="Arial" w:hAnsi="Arial" w:cs="Arial"/>
        </w:rPr>
      </w:pPr>
      <w:r w:rsidRPr="00535EE8">
        <w:rPr>
          <w:rFonts w:ascii="Arial" w:hAnsi="Arial" w:cs="Arial"/>
        </w:rPr>
        <w:t>P</w:t>
      </w:r>
      <w:r>
        <w:rPr>
          <w:rFonts w:ascii="Arial" w:hAnsi="Arial" w:cs="Arial"/>
        </w:rPr>
        <w:t>OLÍTICAS INSTITUCIONALES</w:t>
      </w:r>
    </w:p>
    <w:p w14:paraId="10009BE6" w14:textId="02698799" w:rsidR="008F288B" w:rsidRDefault="008F288B" w:rsidP="008F288B"/>
    <w:p w14:paraId="098DD99C" w14:textId="77777777" w:rsidR="008F288B" w:rsidRPr="00BC4942" w:rsidRDefault="008F288B" w:rsidP="001527F5">
      <w:pPr>
        <w:pStyle w:val="Ttulo2"/>
        <w:numPr>
          <w:ilvl w:val="2"/>
          <w:numId w:val="13"/>
        </w:numPr>
        <w:rPr>
          <w:rFonts w:ascii="Arial" w:hAnsi="Arial" w:cs="Arial"/>
        </w:rPr>
      </w:pPr>
      <w:bookmarkStart w:id="11" w:name="_Toc524799258"/>
      <w:r w:rsidRPr="00BC4942">
        <w:rPr>
          <w:rFonts w:ascii="Arial" w:hAnsi="Arial" w:cs="Arial"/>
        </w:rPr>
        <w:t>POLÍTICA DE INFORMACIÓN Y COMUNICACIÓN</w:t>
      </w:r>
      <w:bookmarkEnd w:id="11"/>
    </w:p>
    <w:p w14:paraId="21E1FB5B" w14:textId="77777777" w:rsidR="008F288B" w:rsidRPr="00C136B7" w:rsidRDefault="008F288B" w:rsidP="008F288B"/>
    <w:p w14:paraId="7574A90C" w14:textId="77777777" w:rsidR="008F288B" w:rsidRDefault="008F288B" w:rsidP="008F288B">
      <w:pPr>
        <w:autoSpaceDE w:val="0"/>
        <w:autoSpaceDN w:val="0"/>
        <w:adjustRightInd w:val="0"/>
        <w:ind w:left="360"/>
        <w:jc w:val="both"/>
        <w:rPr>
          <w:rFonts w:ascii="Arial" w:hAnsi="Arial" w:cs="Arial"/>
        </w:rPr>
      </w:pPr>
      <w:r w:rsidRPr="001D1E49">
        <w:rPr>
          <w:rFonts w:ascii="Arial" w:hAnsi="Arial" w:cs="Arial"/>
        </w:rPr>
        <w:t xml:space="preserve">PASTO DEPORTE, dando cumplimiento a lo establecido en el artículo 74 de la Constitución Política de Colombia, se compromete a </w:t>
      </w:r>
      <w:r w:rsidRPr="001D1E49">
        <w:rPr>
          <w:rFonts w:ascii="Arial" w:hAnsi="Arial" w:cs="Arial"/>
          <w:lang w:val="es-CO" w:eastAsia="es-CO"/>
        </w:rPr>
        <w:t>garantizar un adecuado flujo de información interna, es decir aquella que permite la operación interna del Instituto, así como de la información externa</w:t>
      </w:r>
      <w:r w:rsidRPr="001D1E49">
        <w:rPr>
          <w:rFonts w:ascii="Arial" w:hAnsi="Arial" w:cs="Arial"/>
          <w:lang w:val="es-CO"/>
        </w:rPr>
        <w:t xml:space="preserve">, la cual </w:t>
      </w:r>
      <w:r w:rsidRPr="001D1E49">
        <w:rPr>
          <w:rFonts w:ascii="Arial" w:hAnsi="Arial" w:cs="Arial"/>
        </w:rPr>
        <w:t>permite a todos los ciudadanos el acceso a la información del instituto y a la participación de la comunidad. Así mismo, hacer todo lo necesario para que la Comunicación del Instituto hacia la sociedad sea veraz, transparente y oportuna.</w:t>
      </w:r>
      <w:r w:rsidRPr="00D86758">
        <w:rPr>
          <w:rFonts w:ascii="Arial" w:hAnsi="Arial" w:cs="Arial"/>
        </w:rPr>
        <w:t xml:space="preserve"> </w:t>
      </w:r>
    </w:p>
    <w:p w14:paraId="17862D25" w14:textId="77777777" w:rsidR="008F288B" w:rsidRPr="00D86758" w:rsidRDefault="008F288B" w:rsidP="008F288B">
      <w:pPr>
        <w:autoSpaceDE w:val="0"/>
        <w:autoSpaceDN w:val="0"/>
        <w:adjustRightInd w:val="0"/>
        <w:ind w:left="360"/>
        <w:jc w:val="both"/>
        <w:rPr>
          <w:rFonts w:ascii="Arial" w:hAnsi="Arial" w:cs="Arial"/>
          <w:lang w:val="es-CO" w:eastAsia="es-CO"/>
        </w:rPr>
      </w:pPr>
    </w:p>
    <w:p w14:paraId="117E9A9E" w14:textId="77777777" w:rsidR="008F288B" w:rsidRPr="00CC1FC3" w:rsidRDefault="008F288B" w:rsidP="008F288B">
      <w:pPr>
        <w:spacing w:after="120"/>
        <w:ind w:left="360"/>
        <w:jc w:val="both"/>
        <w:rPr>
          <w:rFonts w:ascii="Arial" w:hAnsi="Arial" w:cs="Arial"/>
          <w:b/>
        </w:rPr>
      </w:pPr>
      <w:r w:rsidRPr="00CC1FC3">
        <w:rPr>
          <w:rFonts w:ascii="Arial" w:hAnsi="Arial" w:cs="Arial"/>
          <w:b/>
        </w:rPr>
        <w:t>OBJETIVOS ESPECIFICOS</w:t>
      </w:r>
    </w:p>
    <w:p w14:paraId="40FE5F63" w14:textId="77777777" w:rsidR="008F288B" w:rsidRPr="00BC4942" w:rsidRDefault="008F288B" w:rsidP="001527F5">
      <w:pPr>
        <w:pStyle w:val="Prrafodelista"/>
        <w:numPr>
          <w:ilvl w:val="0"/>
          <w:numId w:val="10"/>
        </w:numPr>
        <w:autoSpaceDE w:val="0"/>
        <w:autoSpaceDN w:val="0"/>
        <w:adjustRightInd w:val="0"/>
        <w:jc w:val="both"/>
        <w:rPr>
          <w:rFonts w:ascii="Arial" w:hAnsi="Arial" w:cs="Arial"/>
          <w:color w:val="000000"/>
          <w:lang w:val="es-CO" w:eastAsia="es-CO"/>
        </w:rPr>
      </w:pPr>
      <w:r w:rsidRPr="00CC1FC3">
        <w:rPr>
          <w:rFonts w:ascii="Arial" w:hAnsi="Arial" w:cs="Arial"/>
        </w:rPr>
        <w:t xml:space="preserve">Adelantar procesos de inducción orientados a lograr en </w:t>
      </w:r>
      <w:r>
        <w:rPr>
          <w:rFonts w:ascii="Arial" w:hAnsi="Arial" w:cs="Arial"/>
        </w:rPr>
        <w:t>los</w:t>
      </w:r>
      <w:r w:rsidRPr="00CC1FC3">
        <w:rPr>
          <w:rFonts w:ascii="Arial" w:hAnsi="Arial" w:cs="Arial"/>
        </w:rPr>
        <w:t xml:space="preserve"> funcionarios un sentido de pertenencia que les permita apropiarse de la misión, la visión y los objetivos que son propios de</w:t>
      </w:r>
      <w:r>
        <w:rPr>
          <w:rFonts w:ascii="Arial" w:hAnsi="Arial" w:cs="Arial"/>
        </w:rPr>
        <w:t xml:space="preserve"> PASTO DEPORTE, lo mismo que de</w:t>
      </w:r>
      <w:r w:rsidRPr="00CC1FC3">
        <w:rPr>
          <w:rFonts w:ascii="Arial" w:hAnsi="Arial" w:cs="Arial"/>
        </w:rPr>
        <w:t xml:space="preserve"> los planes, program</w:t>
      </w:r>
      <w:r>
        <w:rPr>
          <w:rFonts w:ascii="Arial" w:hAnsi="Arial" w:cs="Arial"/>
        </w:rPr>
        <w:t>as y proyectos que el Instituto</w:t>
      </w:r>
      <w:r w:rsidRPr="00CC1FC3">
        <w:rPr>
          <w:rFonts w:ascii="Arial" w:hAnsi="Arial" w:cs="Arial"/>
        </w:rPr>
        <w:t xml:space="preserve"> adelanta</w:t>
      </w:r>
      <w:r>
        <w:rPr>
          <w:rFonts w:ascii="Arial" w:hAnsi="Arial" w:cs="Arial"/>
        </w:rPr>
        <w:t xml:space="preserve">, </w:t>
      </w:r>
      <w:r>
        <w:rPr>
          <w:rFonts w:ascii="Arial" w:hAnsi="Arial" w:cs="Arial"/>
          <w:color w:val="000000"/>
          <w:lang w:val="es-CO" w:eastAsia="es-CO"/>
        </w:rPr>
        <w:t xml:space="preserve">según el </w:t>
      </w:r>
      <w:r w:rsidRPr="00B174A9">
        <w:rPr>
          <w:rFonts w:ascii="Arial" w:hAnsi="Arial" w:cs="Arial"/>
          <w:i/>
          <w:color w:val="000000"/>
          <w:lang w:val="es-CO" w:eastAsia="es-CO"/>
        </w:rPr>
        <w:t>MN-A5.C1-01 Manual de Información y Comunicaciones.</w:t>
      </w:r>
    </w:p>
    <w:p w14:paraId="799E3772" w14:textId="77777777" w:rsidR="008F288B" w:rsidRPr="00BC4942" w:rsidRDefault="008F288B" w:rsidP="001527F5">
      <w:pPr>
        <w:pStyle w:val="Prrafodelista"/>
        <w:numPr>
          <w:ilvl w:val="0"/>
          <w:numId w:val="10"/>
        </w:numPr>
        <w:autoSpaceDE w:val="0"/>
        <w:autoSpaceDN w:val="0"/>
        <w:adjustRightInd w:val="0"/>
        <w:jc w:val="both"/>
        <w:rPr>
          <w:rFonts w:ascii="Arial" w:hAnsi="Arial" w:cs="Arial"/>
          <w:color w:val="000000"/>
          <w:lang w:val="es-CO" w:eastAsia="es-CO"/>
        </w:rPr>
      </w:pPr>
      <w:r w:rsidRPr="00CC1FC3">
        <w:rPr>
          <w:rFonts w:ascii="Arial" w:hAnsi="Arial" w:cs="Arial"/>
        </w:rPr>
        <w:t>Orientar el flujo de información y comunicación al interior del instituto de forma permanente, de tal manera que sea de forma ascendente y descendente, llegando a todos los niveles de la Administración</w:t>
      </w:r>
      <w:r>
        <w:rPr>
          <w:rFonts w:ascii="Arial" w:hAnsi="Arial" w:cs="Arial"/>
        </w:rPr>
        <w:t xml:space="preserve"> (identificar y gestionar la información y comunicación interna), </w:t>
      </w:r>
      <w:r>
        <w:rPr>
          <w:rFonts w:ascii="Arial" w:hAnsi="Arial" w:cs="Arial"/>
          <w:color w:val="000000"/>
          <w:lang w:val="es-CO" w:eastAsia="es-CO"/>
        </w:rPr>
        <w:t xml:space="preserve">según el </w:t>
      </w:r>
      <w:r w:rsidRPr="00B174A9">
        <w:rPr>
          <w:rFonts w:ascii="Arial" w:hAnsi="Arial" w:cs="Arial"/>
          <w:i/>
          <w:color w:val="000000"/>
          <w:lang w:val="es-CO" w:eastAsia="es-CO"/>
        </w:rPr>
        <w:t>MN-A5.C1-01 Manual de Información y Comunicaciones.</w:t>
      </w:r>
    </w:p>
    <w:p w14:paraId="45C2127D" w14:textId="77777777" w:rsidR="008F288B" w:rsidRPr="00CC1FC3" w:rsidRDefault="008F288B" w:rsidP="001527F5">
      <w:pPr>
        <w:pStyle w:val="Prrafodelista"/>
        <w:numPr>
          <w:ilvl w:val="0"/>
          <w:numId w:val="11"/>
        </w:numPr>
        <w:spacing w:after="120"/>
        <w:jc w:val="both"/>
        <w:rPr>
          <w:rFonts w:ascii="Arial" w:hAnsi="Arial" w:cs="Arial"/>
        </w:rPr>
      </w:pPr>
      <w:r w:rsidRPr="00CC1FC3">
        <w:rPr>
          <w:rFonts w:ascii="Arial" w:hAnsi="Arial" w:cs="Arial"/>
        </w:rPr>
        <w:t>Consolidar la información de todas las actividades que desempeña cada una de las dependencias del Instituto y adoptar mecanismos eficaces para difundirlas en toda la entidad.</w:t>
      </w:r>
    </w:p>
    <w:p w14:paraId="414C2BD6" w14:textId="77777777" w:rsidR="008F288B" w:rsidRPr="00CC1FC3" w:rsidRDefault="008F288B" w:rsidP="001527F5">
      <w:pPr>
        <w:pStyle w:val="Prrafodelista"/>
        <w:numPr>
          <w:ilvl w:val="0"/>
          <w:numId w:val="11"/>
        </w:numPr>
        <w:spacing w:after="120"/>
        <w:jc w:val="both"/>
        <w:rPr>
          <w:rFonts w:ascii="Arial" w:hAnsi="Arial" w:cs="Arial"/>
        </w:rPr>
      </w:pPr>
      <w:r w:rsidRPr="00CC1FC3">
        <w:rPr>
          <w:rFonts w:ascii="Arial" w:hAnsi="Arial" w:cs="Arial"/>
        </w:rPr>
        <w:t>Establecer mecanismos que permitan la interrelación entre las diferentes dependencias, para que, a la vez que exista colaboración y apoyo entre ellas, se articulen las acciones y se evite la duplicidad de esfuerzos y recursos.</w:t>
      </w:r>
    </w:p>
    <w:p w14:paraId="223A9632" w14:textId="77777777" w:rsidR="008F288B" w:rsidRPr="00BC4942" w:rsidRDefault="008F288B" w:rsidP="001527F5">
      <w:pPr>
        <w:pStyle w:val="Prrafodelista"/>
        <w:numPr>
          <w:ilvl w:val="0"/>
          <w:numId w:val="5"/>
        </w:numPr>
        <w:autoSpaceDE w:val="0"/>
        <w:autoSpaceDN w:val="0"/>
        <w:adjustRightInd w:val="0"/>
        <w:jc w:val="both"/>
        <w:rPr>
          <w:rFonts w:ascii="Arial" w:hAnsi="Arial" w:cs="Arial"/>
          <w:lang w:val="es-CO" w:eastAsia="es-CO"/>
        </w:rPr>
      </w:pPr>
      <w:proofErr w:type="gramStart"/>
      <w:r w:rsidRPr="00CC1FC3">
        <w:rPr>
          <w:rFonts w:ascii="Arial" w:hAnsi="Arial" w:cs="Arial"/>
        </w:rPr>
        <w:t>Asegurar</w:t>
      </w:r>
      <w:proofErr w:type="gramEnd"/>
      <w:r w:rsidRPr="00CC1FC3">
        <w:rPr>
          <w:rFonts w:ascii="Arial" w:hAnsi="Arial" w:cs="Arial"/>
        </w:rPr>
        <w:t xml:space="preserve"> que los servidores públicos que manejan información privilegiada guarden la debida reserva. Quienes incumplan los mandatos legales de confidencialidad serán sancionados de acuerdo con el régimen disciplinario. </w:t>
      </w:r>
      <w:r w:rsidRPr="00CC1FC3">
        <w:rPr>
          <w:rFonts w:ascii="Arial" w:hAnsi="Arial" w:cs="Arial"/>
          <w:color w:val="000000"/>
        </w:rPr>
        <w:t xml:space="preserve">Con el fin de garantizar la igualdad de oportunidades entre </w:t>
      </w:r>
      <w:r w:rsidRPr="00CC1FC3">
        <w:rPr>
          <w:rFonts w:ascii="Arial" w:hAnsi="Arial" w:cs="Arial"/>
          <w:color w:val="000000"/>
        </w:rPr>
        <w:lastRenderedPageBreak/>
        <w:t>los proponentes que aspiran</w:t>
      </w:r>
      <w:r>
        <w:rPr>
          <w:rFonts w:ascii="Arial" w:hAnsi="Arial" w:cs="Arial"/>
          <w:color w:val="000000"/>
        </w:rPr>
        <w:t xml:space="preserve"> a contratar con PASTO DEPORTE,</w:t>
      </w:r>
      <w:r w:rsidRPr="00CC1FC3">
        <w:rPr>
          <w:rFonts w:ascii="Arial" w:hAnsi="Arial" w:cs="Arial"/>
          <w:color w:val="000000"/>
        </w:rPr>
        <w:t xml:space="preserve"> la Administración se compromete a guardar la debida confidencialidad de conformidad con la normatividad vigente al respecto</w:t>
      </w:r>
      <w:r>
        <w:rPr>
          <w:rFonts w:ascii="Arial" w:hAnsi="Arial" w:cs="Arial"/>
          <w:i/>
          <w:color w:val="008000"/>
        </w:rPr>
        <w:t xml:space="preserve">, </w:t>
      </w:r>
      <w:r>
        <w:rPr>
          <w:rFonts w:ascii="Arial" w:hAnsi="Arial" w:cs="Arial"/>
          <w:color w:val="000000"/>
          <w:lang w:val="es-CO" w:eastAsia="es-CO"/>
        </w:rPr>
        <w:t xml:space="preserve">según el </w:t>
      </w:r>
      <w:r w:rsidRPr="00AA5122">
        <w:rPr>
          <w:rFonts w:ascii="Arial" w:hAnsi="Arial" w:cs="Arial"/>
          <w:i/>
          <w:lang w:val="es-CO" w:eastAsia="es-CO"/>
        </w:rPr>
        <w:t>MN-A</w:t>
      </w:r>
      <w:proofErr w:type="gramStart"/>
      <w:r w:rsidRPr="00AA5122">
        <w:rPr>
          <w:rFonts w:ascii="Arial" w:hAnsi="Arial" w:cs="Arial"/>
          <w:i/>
          <w:lang w:val="es-CO" w:eastAsia="es-CO"/>
        </w:rPr>
        <w:t>2.J</w:t>
      </w:r>
      <w:proofErr w:type="gramEnd"/>
      <w:r w:rsidRPr="00AA5122">
        <w:rPr>
          <w:rFonts w:ascii="Arial" w:hAnsi="Arial" w:cs="Arial"/>
          <w:i/>
          <w:lang w:val="es-CO" w:eastAsia="es-CO"/>
        </w:rPr>
        <w:t>1-01 Manual de Contratación Institucional.</w:t>
      </w:r>
    </w:p>
    <w:p w14:paraId="3CA0D3C1" w14:textId="77777777" w:rsidR="008F288B" w:rsidRPr="00BC4942" w:rsidRDefault="008F288B" w:rsidP="001527F5">
      <w:pPr>
        <w:pStyle w:val="Prrafodelista"/>
        <w:numPr>
          <w:ilvl w:val="0"/>
          <w:numId w:val="10"/>
        </w:numPr>
        <w:autoSpaceDE w:val="0"/>
        <w:autoSpaceDN w:val="0"/>
        <w:adjustRightInd w:val="0"/>
        <w:jc w:val="both"/>
        <w:rPr>
          <w:rFonts w:ascii="Arial" w:hAnsi="Arial" w:cs="Arial"/>
          <w:color w:val="000000"/>
          <w:lang w:val="es-CO" w:eastAsia="es-CO"/>
        </w:rPr>
      </w:pPr>
      <w:r w:rsidRPr="00CC1FC3">
        <w:rPr>
          <w:rFonts w:ascii="Arial" w:hAnsi="Arial" w:cs="Arial"/>
          <w:color w:val="000000"/>
        </w:rPr>
        <w:t>Adoptar mecanismos para que la información llegue de manera integral, oportuna, actualizada, clara, veraz y confiable</w:t>
      </w:r>
      <w:r>
        <w:rPr>
          <w:rFonts w:ascii="Arial" w:hAnsi="Arial" w:cs="Arial"/>
          <w:color w:val="000000"/>
        </w:rPr>
        <w:t xml:space="preserve"> a toda la comunidad</w:t>
      </w:r>
      <w:r w:rsidRPr="00CC1FC3">
        <w:rPr>
          <w:rFonts w:ascii="Arial" w:hAnsi="Arial" w:cs="Arial"/>
          <w:color w:val="000000"/>
        </w:rPr>
        <w:t>, bajo procesos efectivos de producción, manejo y circulación de la información</w:t>
      </w:r>
      <w:r>
        <w:rPr>
          <w:rFonts w:ascii="Arial" w:hAnsi="Arial" w:cs="Arial"/>
          <w:color w:val="000000"/>
        </w:rPr>
        <w:t xml:space="preserve"> (identificar y gestionar la información externa y sus fuentes), </w:t>
      </w:r>
      <w:r>
        <w:rPr>
          <w:rFonts w:ascii="Arial" w:hAnsi="Arial" w:cs="Arial"/>
          <w:color w:val="000000"/>
          <w:lang w:val="es-CO" w:eastAsia="es-CO"/>
        </w:rPr>
        <w:t xml:space="preserve">según el </w:t>
      </w:r>
      <w:r w:rsidRPr="00B174A9">
        <w:rPr>
          <w:rFonts w:ascii="Arial" w:hAnsi="Arial" w:cs="Arial"/>
          <w:i/>
          <w:color w:val="000000"/>
          <w:lang w:val="es-CO" w:eastAsia="es-CO"/>
        </w:rPr>
        <w:t>MN-A5.C1-01 Manual de Información y Comunicaciones.</w:t>
      </w:r>
    </w:p>
    <w:p w14:paraId="00E879EB" w14:textId="77777777" w:rsidR="008F288B" w:rsidRPr="00F52CF1" w:rsidRDefault="008F288B" w:rsidP="001527F5">
      <w:pPr>
        <w:pStyle w:val="Prrafodelista"/>
        <w:numPr>
          <w:ilvl w:val="0"/>
          <w:numId w:val="11"/>
        </w:numPr>
        <w:spacing w:after="120"/>
        <w:jc w:val="both"/>
        <w:rPr>
          <w:rFonts w:ascii="Arial" w:hAnsi="Arial" w:cs="Arial"/>
          <w:color w:val="000000"/>
        </w:rPr>
      </w:pPr>
      <w:r w:rsidRPr="001D1E49">
        <w:rPr>
          <w:rFonts w:ascii="Arial" w:hAnsi="Arial" w:cs="Arial"/>
          <w:color w:val="000000"/>
        </w:rPr>
        <w:t xml:space="preserve">En cuanto al procedimiento de </w:t>
      </w:r>
      <w:proofErr w:type="spellStart"/>
      <w:r w:rsidRPr="001D1E49">
        <w:rPr>
          <w:rFonts w:ascii="Arial" w:hAnsi="Arial" w:cs="Arial"/>
          <w:color w:val="000000"/>
        </w:rPr>
        <w:t>PQRSD’s</w:t>
      </w:r>
      <w:proofErr w:type="spellEnd"/>
      <w:r w:rsidRPr="001D1E49">
        <w:rPr>
          <w:rFonts w:ascii="Arial" w:hAnsi="Arial" w:cs="Arial"/>
          <w:color w:val="000000"/>
        </w:rPr>
        <w:t>, PASTO DEPORTE se compromete a aplicar directrices encaminadas a dar respuesta oportuna y de fondo a las peticiones planteadas por la comunidad, con el fin de que el acceso a la información sea eficaz</w:t>
      </w:r>
      <w:r w:rsidRPr="001D1E49">
        <w:rPr>
          <w:rFonts w:ascii="Arial" w:hAnsi="Arial" w:cs="Arial"/>
          <w:sz w:val="24"/>
          <w:szCs w:val="24"/>
        </w:rPr>
        <w:t>.</w:t>
      </w:r>
    </w:p>
    <w:p w14:paraId="64BB6554" w14:textId="77777777" w:rsidR="008F288B" w:rsidRPr="00E42AA5" w:rsidRDefault="008F288B" w:rsidP="008F288B">
      <w:pPr>
        <w:pStyle w:val="Prrafodelista"/>
        <w:autoSpaceDE w:val="0"/>
        <w:autoSpaceDN w:val="0"/>
        <w:adjustRightInd w:val="0"/>
        <w:ind w:left="1068"/>
        <w:jc w:val="both"/>
        <w:rPr>
          <w:rFonts w:ascii="Arial" w:hAnsi="Arial" w:cs="Arial"/>
          <w:lang w:val="es-CO" w:eastAsia="es-CO"/>
        </w:rPr>
      </w:pPr>
    </w:p>
    <w:p w14:paraId="042B30CB" w14:textId="77777777" w:rsidR="008F288B" w:rsidRDefault="008F288B" w:rsidP="008F288B">
      <w:pPr>
        <w:autoSpaceDE w:val="0"/>
        <w:autoSpaceDN w:val="0"/>
        <w:adjustRightInd w:val="0"/>
        <w:jc w:val="both"/>
        <w:rPr>
          <w:rFonts w:ascii="Arial" w:hAnsi="Arial" w:cs="Arial"/>
          <w:lang w:val="es-CO" w:eastAsia="es-CO"/>
        </w:rPr>
      </w:pPr>
    </w:p>
    <w:p w14:paraId="07FB9718" w14:textId="77777777" w:rsidR="008F288B" w:rsidRPr="00E42AA5" w:rsidRDefault="008F288B" w:rsidP="001527F5">
      <w:pPr>
        <w:pStyle w:val="Ttulo2"/>
        <w:numPr>
          <w:ilvl w:val="2"/>
          <w:numId w:val="13"/>
        </w:numPr>
        <w:rPr>
          <w:rFonts w:ascii="Arial" w:hAnsi="Arial" w:cs="Arial"/>
          <w:lang w:val="es-CO" w:eastAsia="es-CO"/>
        </w:rPr>
      </w:pPr>
      <w:bookmarkStart w:id="12" w:name="_Toc524799255"/>
      <w:r w:rsidRPr="00E42AA5">
        <w:rPr>
          <w:rFonts w:ascii="Arial" w:hAnsi="Arial" w:cs="Arial"/>
          <w:lang w:val="es-CO" w:eastAsia="es-CO"/>
        </w:rPr>
        <w:t>POLÍTICA DE GESTIÓN DOCUMENTAL</w:t>
      </w:r>
      <w:bookmarkEnd w:id="12"/>
    </w:p>
    <w:p w14:paraId="59E021CC" w14:textId="77777777" w:rsidR="008F288B" w:rsidRDefault="008F288B" w:rsidP="008F288B">
      <w:pPr>
        <w:autoSpaceDE w:val="0"/>
        <w:autoSpaceDN w:val="0"/>
        <w:adjustRightInd w:val="0"/>
        <w:ind w:left="360"/>
        <w:jc w:val="both"/>
        <w:rPr>
          <w:rFonts w:ascii="Arial" w:hAnsi="Arial" w:cs="Arial"/>
          <w:b/>
          <w:lang w:val="es-CO" w:eastAsia="es-CO"/>
        </w:rPr>
      </w:pPr>
    </w:p>
    <w:p w14:paraId="067D8427" w14:textId="77777777" w:rsidR="008F288B" w:rsidRPr="00377B06" w:rsidRDefault="008F288B" w:rsidP="008F288B">
      <w:pPr>
        <w:autoSpaceDE w:val="0"/>
        <w:autoSpaceDN w:val="0"/>
        <w:adjustRightInd w:val="0"/>
        <w:ind w:left="360"/>
        <w:jc w:val="both"/>
        <w:rPr>
          <w:rFonts w:ascii="Arial" w:hAnsi="Arial" w:cs="Arial"/>
          <w:lang w:val="es-CO" w:eastAsia="es-CO"/>
        </w:rPr>
      </w:pPr>
      <w:r w:rsidRPr="00377B06">
        <w:rPr>
          <w:rFonts w:ascii="Arial" w:hAnsi="Arial" w:cs="Arial"/>
          <w:lang w:val="es-CO" w:eastAsia="es-CO"/>
        </w:rPr>
        <w:t>PASTO DEPORTE se compromete a realizar una adecuada gestión de los documentos que soportan la información (física, electrónica, audiovisual, entre otros). Con esta política se busca mayor eficiencia administrativa en la gestión documental; la defensa de los derechos (de los ciudadanos, los servidores públicos y las entidades del Estado); la promoción de la transparencia y acceso a la información pública; la seguridad de la información y atención de contingencias; la participación de la ciudadanía en la gestión y a través del control social; el gobierno electrónico; así como la protección del patrimonio documental del país.</w:t>
      </w:r>
    </w:p>
    <w:p w14:paraId="18437502" w14:textId="77777777" w:rsidR="008F288B" w:rsidRPr="00377B06" w:rsidRDefault="008F288B" w:rsidP="008F288B">
      <w:pPr>
        <w:autoSpaceDE w:val="0"/>
        <w:autoSpaceDN w:val="0"/>
        <w:adjustRightInd w:val="0"/>
        <w:ind w:left="360"/>
        <w:jc w:val="both"/>
        <w:rPr>
          <w:rFonts w:ascii="Arial" w:hAnsi="Arial" w:cs="Arial"/>
          <w:lang w:val="es-CO" w:eastAsia="es-CO"/>
        </w:rPr>
      </w:pPr>
    </w:p>
    <w:p w14:paraId="6EEC80FA" w14:textId="77777777" w:rsidR="008F288B" w:rsidRPr="00377B06" w:rsidRDefault="008F288B" w:rsidP="008F288B">
      <w:pPr>
        <w:autoSpaceDE w:val="0"/>
        <w:autoSpaceDN w:val="0"/>
        <w:adjustRightInd w:val="0"/>
        <w:ind w:left="360"/>
        <w:jc w:val="both"/>
        <w:rPr>
          <w:rFonts w:ascii="Arial" w:hAnsi="Arial" w:cs="Arial"/>
          <w:b/>
          <w:lang w:val="es-CO" w:eastAsia="es-CO"/>
        </w:rPr>
      </w:pPr>
      <w:r w:rsidRPr="00377B06">
        <w:rPr>
          <w:rFonts w:ascii="Arial" w:hAnsi="Arial" w:cs="Arial"/>
          <w:b/>
          <w:lang w:val="es-CO" w:eastAsia="es-CO"/>
        </w:rPr>
        <w:t>OBJETIVOS ESPECIFICOS</w:t>
      </w:r>
    </w:p>
    <w:p w14:paraId="021CD9F4" w14:textId="77777777" w:rsidR="008F288B" w:rsidRPr="00377B06" w:rsidRDefault="008F288B" w:rsidP="008F288B">
      <w:pPr>
        <w:autoSpaceDE w:val="0"/>
        <w:autoSpaceDN w:val="0"/>
        <w:adjustRightInd w:val="0"/>
        <w:ind w:left="360"/>
        <w:jc w:val="both"/>
        <w:rPr>
          <w:rFonts w:ascii="Arial" w:hAnsi="Arial" w:cs="Arial"/>
          <w:b/>
          <w:lang w:val="es-CO" w:eastAsia="es-CO"/>
        </w:rPr>
      </w:pPr>
    </w:p>
    <w:p w14:paraId="27E2251B" w14:textId="77777777" w:rsidR="008F288B" w:rsidRPr="00377B06" w:rsidRDefault="008F288B" w:rsidP="001527F5">
      <w:pPr>
        <w:pStyle w:val="Prrafodelista"/>
        <w:numPr>
          <w:ilvl w:val="0"/>
          <w:numId w:val="9"/>
        </w:numPr>
        <w:autoSpaceDE w:val="0"/>
        <w:autoSpaceDN w:val="0"/>
        <w:adjustRightInd w:val="0"/>
        <w:jc w:val="both"/>
        <w:rPr>
          <w:rFonts w:ascii="Arial" w:hAnsi="Arial" w:cs="Arial"/>
          <w:color w:val="000000"/>
          <w:lang w:val="es-CO" w:eastAsia="es-CO"/>
        </w:rPr>
      </w:pPr>
      <w:r w:rsidRPr="00377B06">
        <w:rPr>
          <w:rFonts w:ascii="Arial" w:hAnsi="Arial" w:cs="Arial"/>
          <w:b/>
          <w:bCs/>
          <w:color w:val="000000"/>
          <w:lang w:val="es-CO" w:eastAsia="es-CO"/>
        </w:rPr>
        <w:t>Estratégico</w:t>
      </w:r>
      <w:r w:rsidRPr="00377B06">
        <w:rPr>
          <w:rFonts w:ascii="Arial" w:hAnsi="Arial" w:cs="Arial"/>
          <w:color w:val="000000"/>
          <w:lang w:val="es-CO" w:eastAsia="es-CO"/>
        </w:rPr>
        <w:t>: comprende la formulación de los lineamientos en materia archivística, la planeación estratégica de la gestión documental y la administración de archivos, el control, la evaluación y seguimiento, en la definición y articulación de los lineamientos e instrumentos en esta materia.</w:t>
      </w:r>
    </w:p>
    <w:p w14:paraId="29B650E2" w14:textId="77777777" w:rsidR="008F288B" w:rsidRPr="00377B06" w:rsidRDefault="008F288B" w:rsidP="001527F5">
      <w:pPr>
        <w:pStyle w:val="Prrafodelista"/>
        <w:numPr>
          <w:ilvl w:val="0"/>
          <w:numId w:val="9"/>
        </w:numPr>
        <w:autoSpaceDE w:val="0"/>
        <w:autoSpaceDN w:val="0"/>
        <w:adjustRightInd w:val="0"/>
        <w:jc w:val="both"/>
        <w:rPr>
          <w:rFonts w:ascii="Arial" w:hAnsi="Arial" w:cs="Arial"/>
          <w:color w:val="000000"/>
          <w:lang w:val="es-CO" w:eastAsia="es-CO"/>
        </w:rPr>
      </w:pPr>
      <w:r w:rsidRPr="00377B06">
        <w:rPr>
          <w:rFonts w:ascii="Arial" w:hAnsi="Arial" w:cs="Arial"/>
          <w:b/>
          <w:bCs/>
          <w:color w:val="000000"/>
          <w:lang w:val="es-CO" w:eastAsia="es-CO"/>
        </w:rPr>
        <w:t xml:space="preserve">Documental: </w:t>
      </w:r>
      <w:r w:rsidRPr="00377B06">
        <w:rPr>
          <w:rFonts w:ascii="Arial" w:hAnsi="Arial" w:cs="Arial"/>
          <w:color w:val="000000"/>
          <w:lang w:val="es-CO" w:eastAsia="es-CO"/>
        </w:rPr>
        <w:t>comprende los procesos de la gestión de todos los documentos en todos sus formatos o soportes, creados o recibidos por cualquier entidad en el ejercicio de sus actividades con la responsabilidad de crear, mantener y acceder a los documentos.</w:t>
      </w:r>
    </w:p>
    <w:p w14:paraId="5249B0F0" w14:textId="77777777" w:rsidR="008F288B" w:rsidRPr="00377B06" w:rsidRDefault="008F288B" w:rsidP="001527F5">
      <w:pPr>
        <w:pStyle w:val="Prrafodelista"/>
        <w:numPr>
          <w:ilvl w:val="0"/>
          <w:numId w:val="9"/>
        </w:numPr>
        <w:autoSpaceDE w:val="0"/>
        <w:autoSpaceDN w:val="0"/>
        <w:adjustRightInd w:val="0"/>
        <w:jc w:val="both"/>
        <w:rPr>
          <w:rFonts w:ascii="Arial" w:hAnsi="Arial" w:cs="Arial"/>
          <w:color w:val="000000"/>
          <w:lang w:val="es-CO" w:eastAsia="es-CO"/>
        </w:rPr>
      </w:pPr>
      <w:r w:rsidRPr="00377B06">
        <w:rPr>
          <w:rFonts w:ascii="Arial" w:hAnsi="Arial" w:cs="Arial"/>
          <w:b/>
          <w:bCs/>
          <w:color w:val="000000"/>
          <w:lang w:val="es-CO" w:eastAsia="es-CO"/>
        </w:rPr>
        <w:t xml:space="preserve">Administración de archivos: </w:t>
      </w:r>
      <w:r w:rsidRPr="00377B06">
        <w:rPr>
          <w:rFonts w:ascii="Arial" w:hAnsi="Arial" w:cs="Arial"/>
          <w:color w:val="000000"/>
          <w:lang w:val="es-CO" w:eastAsia="es-CO"/>
        </w:rPr>
        <w:t>comprende la gestión de los recursos necesarios para el adecuado funcionamiento, conservación y uso de los archivos por la entidad y la comunidad.</w:t>
      </w:r>
    </w:p>
    <w:p w14:paraId="7015C1EC" w14:textId="77777777" w:rsidR="008F288B" w:rsidRPr="00377B06" w:rsidRDefault="008F288B" w:rsidP="001527F5">
      <w:pPr>
        <w:pStyle w:val="Prrafodelista"/>
        <w:numPr>
          <w:ilvl w:val="0"/>
          <w:numId w:val="9"/>
        </w:numPr>
        <w:autoSpaceDE w:val="0"/>
        <w:autoSpaceDN w:val="0"/>
        <w:adjustRightInd w:val="0"/>
        <w:jc w:val="both"/>
        <w:rPr>
          <w:rFonts w:ascii="Arial" w:hAnsi="Arial" w:cs="Arial"/>
          <w:color w:val="000000"/>
          <w:lang w:val="es-CO" w:eastAsia="es-CO"/>
        </w:rPr>
      </w:pPr>
      <w:r w:rsidRPr="00377B06">
        <w:rPr>
          <w:rFonts w:ascii="Arial" w:hAnsi="Arial" w:cs="Arial"/>
          <w:b/>
          <w:bCs/>
          <w:color w:val="000000"/>
          <w:lang w:val="es-CO" w:eastAsia="es-CO"/>
        </w:rPr>
        <w:t xml:space="preserve">Tecnológico: </w:t>
      </w:r>
      <w:r w:rsidRPr="00377B06">
        <w:rPr>
          <w:rFonts w:ascii="Arial" w:hAnsi="Arial" w:cs="Arial"/>
          <w:color w:val="000000"/>
          <w:lang w:val="es-CO" w:eastAsia="es-CO"/>
        </w:rPr>
        <w:t>comprende la adopción e implementación de tecnologías de la información y las comunicaciones para la gestión documental y la administración de archivos, seguridad de la información e interoperabilidad en el marco de la administración electrónica.</w:t>
      </w:r>
    </w:p>
    <w:p w14:paraId="0DBD79AB" w14:textId="77777777" w:rsidR="008F288B" w:rsidRDefault="008F288B" w:rsidP="001527F5">
      <w:pPr>
        <w:pStyle w:val="Prrafodelista"/>
        <w:numPr>
          <w:ilvl w:val="0"/>
          <w:numId w:val="9"/>
        </w:numPr>
        <w:autoSpaceDE w:val="0"/>
        <w:autoSpaceDN w:val="0"/>
        <w:adjustRightInd w:val="0"/>
        <w:jc w:val="both"/>
        <w:rPr>
          <w:rFonts w:ascii="Arial" w:hAnsi="Arial" w:cs="Arial"/>
          <w:color w:val="000000"/>
          <w:lang w:val="es-CO" w:eastAsia="es-CO"/>
        </w:rPr>
      </w:pPr>
      <w:r w:rsidRPr="00377B06">
        <w:rPr>
          <w:rFonts w:ascii="Arial" w:hAnsi="Arial" w:cs="Arial"/>
          <w:b/>
          <w:bCs/>
          <w:color w:val="000000"/>
          <w:lang w:val="es-CO" w:eastAsia="es-CO"/>
        </w:rPr>
        <w:t xml:space="preserve">Cultural: </w:t>
      </w:r>
      <w:r w:rsidRPr="00377B06">
        <w:rPr>
          <w:rFonts w:ascii="Arial" w:hAnsi="Arial" w:cs="Arial"/>
          <w:color w:val="000000"/>
          <w:lang w:val="es-CO" w:eastAsia="es-CO"/>
        </w:rPr>
        <w:t>comprende aspectos relacionados con la interiorización y posicionamiento de la cultura archivística en la entidad, mediante la gestión del conocimiento, gestión del cambio, participación ciudadana, mercadeo de la información, protección del ambiente y seguridad en el trabajo.</w:t>
      </w:r>
      <w:r>
        <w:rPr>
          <w:rFonts w:ascii="Arial" w:hAnsi="Arial" w:cs="Arial"/>
          <w:color w:val="000000"/>
          <w:lang w:val="es-CO" w:eastAsia="es-CO"/>
        </w:rPr>
        <w:t xml:space="preserve"> Todos estos contenidos se encuentran en el </w:t>
      </w:r>
      <w:r w:rsidRPr="00B174A9">
        <w:rPr>
          <w:rFonts w:ascii="Arial" w:hAnsi="Arial" w:cs="Arial"/>
          <w:i/>
          <w:color w:val="000000"/>
          <w:lang w:val="es-CO" w:eastAsia="es-CO"/>
        </w:rPr>
        <w:t>MN-A</w:t>
      </w:r>
      <w:proofErr w:type="gramStart"/>
      <w:r w:rsidRPr="00B174A9">
        <w:rPr>
          <w:rFonts w:ascii="Arial" w:hAnsi="Arial" w:cs="Arial"/>
          <w:i/>
          <w:color w:val="000000"/>
          <w:lang w:val="es-CO" w:eastAsia="es-CO"/>
        </w:rPr>
        <w:t>3.D</w:t>
      </w:r>
      <w:proofErr w:type="gramEnd"/>
      <w:r w:rsidRPr="00B174A9">
        <w:rPr>
          <w:rFonts w:ascii="Arial" w:hAnsi="Arial" w:cs="Arial"/>
          <w:i/>
          <w:color w:val="000000"/>
          <w:lang w:val="es-CO" w:eastAsia="es-CO"/>
        </w:rPr>
        <w:t>1-01 Manual de Gestión Documental.</w:t>
      </w:r>
    </w:p>
    <w:p w14:paraId="38F13D35" w14:textId="77777777" w:rsidR="008F288B" w:rsidRDefault="008F288B" w:rsidP="008F288B">
      <w:pPr>
        <w:pStyle w:val="Prrafodelista"/>
        <w:autoSpaceDE w:val="0"/>
        <w:autoSpaceDN w:val="0"/>
        <w:adjustRightInd w:val="0"/>
        <w:ind w:left="1068"/>
        <w:jc w:val="both"/>
        <w:rPr>
          <w:rFonts w:ascii="Arial" w:hAnsi="Arial" w:cs="Arial"/>
          <w:color w:val="000000"/>
          <w:lang w:val="es-CO" w:eastAsia="es-CO"/>
        </w:rPr>
      </w:pPr>
    </w:p>
    <w:p w14:paraId="19C5FAEA" w14:textId="77777777" w:rsidR="008F288B" w:rsidRPr="006D2114" w:rsidRDefault="008F288B" w:rsidP="008F288B">
      <w:pPr>
        <w:pStyle w:val="Prrafodelista"/>
        <w:autoSpaceDE w:val="0"/>
        <w:autoSpaceDN w:val="0"/>
        <w:adjustRightInd w:val="0"/>
        <w:ind w:left="1068"/>
        <w:jc w:val="both"/>
        <w:rPr>
          <w:rFonts w:ascii="Arial" w:hAnsi="Arial" w:cs="Arial"/>
          <w:color w:val="000000"/>
          <w:lang w:val="es-CO" w:eastAsia="es-CO"/>
        </w:rPr>
      </w:pPr>
    </w:p>
    <w:p w14:paraId="5B37A29F" w14:textId="77777777" w:rsidR="008F288B" w:rsidRPr="00B174A9" w:rsidRDefault="008F288B" w:rsidP="001527F5">
      <w:pPr>
        <w:pStyle w:val="Ttulo2"/>
        <w:numPr>
          <w:ilvl w:val="2"/>
          <w:numId w:val="13"/>
        </w:numPr>
        <w:rPr>
          <w:rFonts w:ascii="Arial" w:hAnsi="Arial" w:cs="Arial"/>
          <w:lang w:val="es-CO" w:eastAsia="es-CO"/>
        </w:rPr>
      </w:pPr>
      <w:bookmarkStart w:id="13" w:name="_Toc524799256"/>
      <w:r w:rsidRPr="00B174A9">
        <w:rPr>
          <w:rFonts w:ascii="Arial" w:hAnsi="Arial" w:cs="Arial"/>
          <w:lang w:val="es-CO" w:eastAsia="es-CO"/>
        </w:rPr>
        <w:t>POLÍTICA DE TRANSPARENCIA, ACCESO A LA INFORMACIÓN PÚBLICA Y LUCHA CONTRA LA CORRUPCIÓN</w:t>
      </w:r>
      <w:bookmarkEnd w:id="13"/>
    </w:p>
    <w:p w14:paraId="00668FC6" w14:textId="77777777" w:rsidR="008F288B" w:rsidRPr="003869C1" w:rsidRDefault="008F288B" w:rsidP="008F288B">
      <w:pPr>
        <w:autoSpaceDE w:val="0"/>
        <w:autoSpaceDN w:val="0"/>
        <w:adjustRightInd w:val="0"/>
        <w:ind w:left="360"/>
        <w:jc w:val="both"/>
        <w:rPr>
          <w:rFonts w:ascii="Arial" w:hAnsi="Arial" w:cs="Arial"/>
          <w:b/>
          <w:lang w:val="es-CO" w:eastAsia="es-CO"/>
        </w:rPr>
      </w:pPr>
    </w:p>
    <w:p w14:paraId="79A64284" w14:textId="77777777" w:rsidR="008F288B" w:rsidRPr="003869C1" w:rsidRDefault="008F288B" w:rsidP="008F288B">
      <w:pPr>
        <w:autoSpaceDE w:val="0"/>
        <w:autoSpaceDN w:val="0"/>
        <w:adjustRightInd w:val="0"/>
        <w:ind w:left="360"/>
        <w:jc w:val="both"/>
        <w:rPr>
          <w:rFonts w:ascii="Arial" w:hAnsi="Arial" w:cs="Arial"/>
          <w:lang w:val="es-CO" w:eastAsia="es-CO"/>
        </w:rPr>
      </w:pPr>
      <w:r w:rsidRPr="003869C1">
        <w:rPr>
          <w:rFonts w:ascii="Arial" w:hAnsi="Arial" w:cs="Arial"/>
          <w:lang w:val="es-CO" w:eastAsia="es-CO"/>
        </w:rPr>
        <w:t>PASTO DEPORTE tiene la obligación de divulgar activamente la información pública sin que medie solicitud alguna (transparencia activa); así mismo, tiene la obligación de responder de buena fe, de manera adecuada, veraz, oportuna y gratuita a las solicitudes de acceso a la información pública (transparencia pasiva), lo que a su vez conlleva la obligación de producir o capturar dicha información.</w:t>
      </w:r>
    </w:p>
    <w:p w14:paraId="7A52CCDE" w14:textId="77777777" w:rsidR="008F288B" w:rsidRPr="003869C1" w:rsidRDefault="008F288B" w:rsidP="008F288B">
      <w:pPr>
        <w:autoSpaceDE w:val="0"/>
        <w:autoSpaceDN w:val="0"/>
        <w:adjustRightInd w:val="0"/>
        <w:ind w:left="360"/>
        <w:jc w:val="both"/>
        <w:rPr>
          <w:rFonts w:ascii="Arial" w:hAnsi="Arial" w:cs="Arial"/>
          <w:lang w:val="es-CO" w:eastAsia="es-CO"/>
        </w:rPr>
      </w:pPr>
    </w:p>
    <w:p w14:paraId="558A6618" w14:textId="77777777" w:rsidR="008F288B" w:rsidRPr="003869C1" w:rsidRDefault="008F288B" w:rsidP="008F288B">
      <w:pPr>
        <w:autoSpaceDE w:val="0"/>
        <w:autoSpaceDN w:val="0"/>
        <w:adjustRightInd w:val="0"/>
        <w:ind w:left="360"/>
        <w:jc w:val="both"/>
        <w:rPr>
          <w:rFonts w:ascii="Arial" w:hAnsi="Arial" w:cs="Arial"/>
          <w:b/>
          <w:lang w:val="es-CO" w:eastAsia="es-CO"/>
        </w:rPr>
      </w:pPr>
      <w:r w:rsidRPr="003869C1">
        <w:rPr>
          <w:rFonts w:ascii="Arial" w:hAnsi="Arial" w:cs="Arial"/>
          <w:b/>
          <w:lang w:val="es-CO" w:eastAsia="es-CO"/>
        </w:rPr>
        <w:t>OBJETIVOS ESPECIFICOS</w:t>
      </w:r>
    </w:p>
    <w:p w14:paraId="397B93E4" w14:textId="77777777" w:rsidR="008F288B" w:rsidRPr="003869C1" w:rsidRDefault="008F288B" w:rsidP="008F288B">
      <w:pPr>
        <w:autoSpaceDE w:val="0"/>
        <w:autoSpaceDN w:val="0"/>
        <w:adjustRightInd w:val="0"/>
        <w:jc w:val="both"/>
        <w:rPr>
          <w:rFonts w:ascii="Arial" w:hAnsi="Arial" w:cs="Arial"/>
          <w:color w:val="000000"/>
          <w:lang w:val="es-CO" w:eastAsia="es-CO"/>
        </w:rPr>
      </w:pPr>
    </w:p>
    <w:p w14:paraId="54E55E41" w14:textId="77777777" w:rsidR="008F288B" w:rsidRPr="003869C1" w:rsidRDefault="008F288B" w:rsidP="001527F5">
      <w:pPr>
        <w:pStyle w:val="Prrafodelista"/>
        <w:numPr>
          <w:ilvl w:val="0"/>
          <w:numId w:val="10"/>
        </w:numPr>
        <w:autoSpaceDE w:val="0"/>
        <w:autoSpaceDN w:val="0"/>
        <w:adjustRightInd w:val="0"/>
        <w:jc w:val="both"/>
        <w:rPr>
          <w:rFonts w:ascii="Arial" w:hAnsi="Arial" w:cs="Arial"/>
          <w:color w:val="000000"/>
          <w:lang w:val="es-CO" w:eastAsia="es-CO"/>
        </w:rPr>
      </w:pPr>
      <w:r w:rsidRPr="003869C1">
        <w:rPr>
          <w:rFonts w:ascii="Arial" w:hAnsi="Arial" w:cs="Arial"/>
          <w:color w:val="000000"/>
          <w:lang w:val="es-CO" w:eastAsia="es-CO"/>
        </w:rPr>
        <w:lastRenderedPageBreak/>
        <w:t>Tener en cuenta que, respecto a la publicación de información de manera proactiva, el derecho de acceso a la información no radica únicamente en la obligación de dar respuesta a las peticiones, sino también en el deber de publicar y divulgar documentos y archivos de valor para el ciudadano y que constituyen un aporte en la construcción de una cultura de transparencia</w:t>
      </w:r>
      <w:r>
        <w:rPr>
          <w:rFonts w:ascii="Arial" w:hAnsi="Arial" w:cs="Arial"/>
          <w:color w:val="000000"/>
          <w:lang w:val="es-CO" w:eastAsia="es-CO"/>
        </w:rPr>
        <w:t xml:space="preserve">, según el </w:t>
      </w:r>
      <w:r w:rsidRPr="00B174A9">
        <w:rPr>
          <w:rFonts w:ascii="Arial" w:hAnsi="Arial" w:cs="Arial"/>
          <w:i/>
          <w:color w:val="000000"/>
          <w:lang w:val="es-CO" w:eastAsia="es-CO"/>
        </w:rPr>
        <w:t>MN-A5.C1-01 Manual de Información y Comunicaciones.</w:t>
      </w:r>
    </w:p>
    <w:p w14:paraId="7E5DC7F0" w14:textId="77777777" w:rsidR="008F288B" w:rsidRPr="003869C1" w:rsidRDefault="008F288B" w:rsidP="001527F5">
      <w:pPr>
        <w:pStyle w:val="Prrafodelista"/>
        <w:numPr>
          <w:ilvl w:val="0"/>
          <w:numId w:val="10"/>
        </w:numPr>
        <w:autoSpaceDE w:val="0"/>
        <w:autoSpaceDN w:val="0"/>
        <w:adjustRightInd w:val="0"/>
        <w:jc w:val="both"/>
        <w:rPr>
          <w:rFonts w:ascii="Arial" w:hAnsi="Arial" w:cs="Arial"/>
          <w:color w:val="000000"/>
          <w:lang w:val="es-CO" w:eastAsia="es-CO"/>
        </w:rPr>
      </w:pPr>
      <w:r w:rsidRPr="003869C1">
        <w:rPr>
          <w:rFonts w:ascii="Arial" w:hAnsi="Arial" w:cs="Arial"/>
          <w:color w:val="000000"/>
          <w:lang w:val="es-CO" w:eastAsia="es-CO"/>
        </w:rPr>
        <w:t>Desarrollar ejercicios de participación ciudadana para identificar información de interés para los ciudadanos que deba ser publicada</w:t>
      </w:r>
    </w:p>
    <w:p w14:paraId="6ECC4AB4" w14:textId="77777777" w:rsidR="008F288B" w:rsidRPr="00B174A9" w:rsidRDefault="008F288B" w:rsidP="001527F5">
      <w:pPr>
        <w:pStyle w:val="Prrafodelista"/>
        <w:numPr>
          <w:ilvl w:val="0"/>
          <w:numId w:val="10"/>
        </w:numPr>
        <w:autoSpaceDE w:val="0"/>
        <w:autoSpaceDN w:val="0"/>
        <w:adjustRightInd w:val="0"/>
        <w:jc w:val="both"/>
        <w:rPr>
          <w:rFonts w:ascii="Arial" w:hAnsi="Arial" w:cs="Arial"/>
          <w:color w:val="000000"/>
          <w:lang w:val="es-CO" w:eastAsia="es-CO"/>
        </w:rPr>
      </w:pPr>
      <w:r w:rsidRPr="003869C1">
        <w:rPr>
          <w:rFonts w:ascii="Arial" w:hAnsi="Arial" w:cs="Arial"/>
          <w:color w:val="000000"/>
          <w:lang w:val="es-CO" w:eastAsia="es-CO"/>
        </w:rPr>
        <w:t>Consagrar los mínimos de información general básica con respecto a la estructura, los servicios, los procedimientos, la contratación y demás información que los sujetos obligados deben publicar de manera oficiosa en su sitio web o en los sistemas de información del Estado según el caso y las obligaciones legales</w:t>
      </w:r>
      <w:r>
        <w:rPr>
          <w:rFonts w:ascii="Arial" w:hAnsi="Arial" w:cs="Arial"/>
          <w:color w:val="000000"/>
          <w:lang w:val="es-CO" w:eastAsia="es-CO"/>
        </w:rPr>
        <w:t xml:space="preserve">, según el </w:t>
      </w:r>
      <w:r w:rsidRPr="00B174A9">
        <w:rPr>
          <w:rFonts w:ascii="Arial" w:hAnsi="Arial" w:cs="Arial"/>
          <w:i/>
          <w:color w:val="000000"/>
          <w:lang w:val="es-CO" w:eastAsia="es-CO"/>
        </w:rPr>
        <w:t>MN-A5.C1-01 Manual de Información y Comunicaciones.</w:t>
      </w:r>
    </w:p>
    <w:p w14:paraId="2E5AD9CC" w14:textId="77777777" w:rsidR="008F288B" w:rsidRPr="003869C1" w:rsidRDefault="008F288B" w:rsidP="001527F5">
      <w:pPr>
        <w:pStyle w:val="Prrafodelista"/>
        <w:numPr>
          <w:ilvl w:val="0"/>
          <w:numId w:val="10"/>
        </w:numPr>
        <w:autoSpaceDE w:val="0"/>
        <w:autoSpaceDN w:val="0"/>
        <w:adjustRightInd w:val="0"/>
        <w:jc w:val="both"/>
        <w:rPr>
          <w:rFonts w:ascii="Arial" w:hAnsi="Arial" w:cs="Arial"/>
          <w:color w:val="000000"/>
          <w:lang w:val="es-CO" w:eastAsia="es-CO"/>
        </w:rPr>
      </w:pPr>
      <w:r w:rsidRPr="003869C1">
        <w:rPr>
          <w:rFonts w:ascii="Arial" w:hAnsi="Arial" w:cs="Arial"/>
          <w:color w:val="000000"/>
          <w:lang w:val="es-CO" w:eastAsia="es-CO"/>
        </w:rPr>
        <w:t xml:space="preserve">Actualizar la información de los trámites y otros procedimientos administrativos en el Sistema Único de Información de Trámites –SUIT-. </w:t>
      </w:r>
    </w:p>
    <w:p w14:paraId="6E622B11" w14:textId="77777777" w:rsidR="008F288B" w:rsidRPr="00B174A9" w:rsidRDefault="008F288B" w:rsidP="001527F5">
      <w:pPr>
        <w:pStyle w:val="Prrafodelista"/>
        <w:numPr>
          <w:ilvl w:val="0"/>
          <w:numId w:val="5"/>
        </w:numPr>
        <w:autoSpaceDE w:val="0"/>
        <w:autoSpaceDN w:val="0"/>
        <w:adjustRightInd w:val="0"/>
        <w:jc w:val="both"/>
        <w:rPr>
          <w:rFonts w:ascii="Arial" w:hAnsi="Arial" w:cs="Arial"/>
          <w:lang w:val="es-CO" w:eastAsia="es-CO"/>
        </w:rPr>
      </w:pPr>
      <w:r w:rsidRPr="003869C1">
        <w:rPr>
          <w:rFonts w:ascii="Arial" w:hAnsi="Arial" w:cs="Arial"/>
          <w:color w:val="000000"/>
          <w:lang w:val="es-CO" w:eastAsia="es-CO"/>
        </w:rPr>
        <w:t>Actualizar y vincular las hojas de vida de los servidores públicos en el Sistema de Información de Gestión de Empleo Público –SIGEP -</w:t>
      </w:r>
      <w:r>
        <w:rPr>
          <w:rFonts w:ascii="Arial" w:hAnsi="Arial" w:cs="Arial"/>
          <w:color w:val="000000"/>
          <w:lang w:val="es-CO" w:eastAsia="es-CO"/>
        </w:rPr>
        <w:t xml:space="preserve">, según el </w:t>
      </w:r>
      <w:r w:rsidRPr="00AA5122">
        <w:rPr>
          <w:rFonts w:ascii="Arial" w:hAnsi="Arial" w:cs="Arial"/>
          <w:i/>
          <w:lang w:val="es-CO" w:eastAsia="es-CO"/>
        </w:rPr>
        <w:t>MN-A</w:t>
      </w:r>
      <w:proofErr w:type="gramStart"/>
      <w:r w:rsidRPr="00AA5122">
        <w:rPr>
          <w:rFonts w:ascii="Arial" w:hAnsi="Arial" w:cs="Arial"/>
          <w:i/>
          <w:lang w:val="es-CO" w:eastAsia="es-CO"/>
        </w:rPr>
        <w:t>2.J</w:t>
      </w:r>
      <w:proofErr w:type="gramEnd"/>
      <w:r w:rsidRPr="00AA5122">
        <w:rPr>
          <w:rFonts w:ascii="Arial" w:hAnsi="Arial" w:cs="Arial"/>
          <w:i/>
          <w:lang w:val="es-CO" w:eastAsia="es-CO"/>
        </w:rPr>
        <w:t>1-01 Manual de Contratación Institucional.</w:t>
      </w:r>
    </w:p>
    <w:p w14:paraId="471B21B6" w14:textId="77777777" w:rsidR="008F288B" w:rsidRPr="003869C1" w:rsidRDefault="008F288B" w:rsidP="001527F5">
      <w:pPr>
        <w:pStyle w:val="Prrafodelista"/>
        <w:numPr>
          <w:ilvl w:val="0"/>
          <w:numId w:val="10"/>
        </w:numPr>
        <w:autoSpaceDE w:val="0"/>
        <w:autoSpaceDN w:val="0"/>
        <w:adjustRightInd w:val="0"/>
        <w:jc w:val="both"/>
        <w:rPr>
          <w:rFonts w:ascii="Arial" w:hAnsi="Arial" w:cs="Arial"/>
          <w:color w:val="000000"/>
          <w:lang w:val="es-CO" w:eastAsia="es-CO"/>
        </w:rPr>
      </w:pPr>
      <w:r w:rsidRPr="003869C1">
        <w:rPr>
          <w:rFonts w:ascii="Arial" w:hAnsi="Arial" w:cs="Arial"/>
          <w:color w:val="000000"/>
          <w:lang w:val="es-CO" w:eastAsia="es-CO"/>
        </w:rPr>
        <w:t>Dicha información se complementa, además, con la publicación de los instrumentos de gestión de la información pública (registro de activos de información, índice de información clasificada y reservada, esquema de publicación de información y programa de gestión documental), así como de las Tablas de Retención Documental, el informe de solicitudes de acceso a la información pública de la entidad y el documento donde consten los costos de reproducción de la información.</w:t>
      </w:r>
    </w:p>
    <w:p w14:paraId="76E92ABD" w14:textId="77777777" w:rsidR="008F288B" w:rsidRPr="003869C1" w:rsidRDefault="008F288B" w:rsidP="001527F5">
      <w:pPr>
        <w:pStyle w:val="Prrafodelista"/>
        <w:numPr>
          <w:ilvl w:val="0"/>
          <w:numId w:val="10"/>
        </w:numPr>
        <w:autoSpaceDE w:val="0"/>
        <w:autoSpaceDN w:val="0"/>
        <w:adjustRightInd w:val="0"/>
        <w:jc w:val="both"/>
        <w:rPr>
          <w:rFonts w:ascii="Arial" w:hAnsi="Arial" w:cs="Arial"/>
          <w:color w:val="000000"/>
          <w:lang w:val="es-CO" w:eastAsia="es-CO"/>
        </w:rPr>
      </w:pPr>
      <w:r w:rsidRPr="003869C1">
        <w:rPr>
          <w:rFonts w:ascii="Arial" w:hAnsi="Arial" w:cs="Arial"/>
          <w:color w:val="000000"/>
          <w:lang w:val="es-CO" w:eastAsia="es-CO"/>
        </w:rPr>
        <w:t xml:space="preserve">Cogestionar, con la alta dirección, planeación y </w:t>
      </w:r>
      <w:r>
        <w:rPr>
          <w:rFonts w:ascii="Arial" w:hAnsi="Arial" w:cs="Arial"/>
          <w:color w:val="000000"/>
          <w:lang w:val="es-CO" w:eastAsia="es-CO"/>
        </w:rPr>
        <w:t>presupuesto y Administrativa y Financiera</w:t>
      </w:r>
      <w:r w:rsidRPr="003869C1">
        <w:rPr>
          <w:rFonts w:ascii="Arial" w:hAnsi="Arial" w:cs="Arial"/>
          <w:color w:val="000000"/>
          <w:lang w:val="es-CO" w:eastAsia="es-CO"/>
        </w:rPr>
        <w:t xml:space="preserve"> la información pública, atendiendo criterios de confidencialidad, integridad y disponibilidad.</w:t>
      </w:r>
    </w:p>
    <w:p w14:paraId="6A199CE1" w14:textId="77777777" w:rsidR="008F288B" w:rsidRPr="003869C1" w:rsidRDefault="008F288B" w:rsidP="001527F5">
      <w:pPr>
        <w:pStyle w:val="Prrafodelista"/>
        <w:numPr>
          <w:ilvl w:val="0"/>
          <w:numId w:val="10"/>
        </w:numPr>
        <w:autoSpaceDE w:val="0"/>
        <w:autoSpaceDN w:val="0"/>
        <w:adjustRightInd w:val="0"/>
        <w:jc w:val="both"/>
        <w:rPr>
          <w:rFonts w:ascii="Arial" w:hAnsi="Arial" w:cs="Arial"/>
          <w:color w:val="000000"/>
          <w:lang w:val="es-CO" w:eastAsia="es-CO"/>
        </w:rPr>
      </w:pPr>
      <w:r w:rsidRPr="003869C1">
        <w:rPr>
          <w:rFonts w:ascii="Arial" w:hAnsi="Arial" w:cs="Arial"/>
          <w:color w:val="000000"/>
          <w:lang w:val="es-CO" w:eastAsia="es-CO"/>
        </w:rPr>
        <w:t xml:space="preserve">Armonizar los procesos de servicio al ciudadano, gestión documental y </w:t>
      </w:r>
      <w:r>
        <w:rPr>
          <w:rFonts w:ascii="Arial" w:hAnsi="Arial" w:cs="Arial"/>
          <w:color w:val="000000"/>
          <w:lang w:val="es-CO" w:eastAsia="es-CO"/>
        </w:rPr>
        <w:t>sistemas de información</w:t>
      </w:r>
      <w:r w:rsidRPr="003869C1">
        <w:rPr>
          <w:rFonts w:ascii="Arial" w:hAnsi="Arial" w:cs="Arial"/>
          <w:color w:val="000000"/>
          <w:lang w:val="es-CO" w:eastAsia="es-CO"/>
        </w:rPr>
        <w:t xml:space="preserve"> con las dimensiones de transparencia activa, pasiva y gestión de la información. Hay que recordar que la información pública es un bien público y uno de los principales activos de su entidad.</w:t>
      </w:r>
    </w:p>
    <w:p w14:paraId="73A44644" w14:textId="77777777" w:rsidR="008F288B" w:rsidRPr="003869C1" w:rsidRDefault="008F288B" w:rsidP="001527F5">
      <w:pPr>
        <w:pStyle w:val="Prrafodelista"/>
        <w:numPr>
          <w:ilvl w:val="0"/>
          <w:numId w:val="10"/>
        </w:numPr>
        <w:autoSpaceDE w:val="0"/>
        <w:autoSpaceDN w:val="0"/>
        <w:adjustRightInd w:val="0"/>
        <w:jc w:val="both"/>
        <w:rPr>
          <w:rFonts w:ascii="Arial" w:hAnsi="Arial" w:cs="Arial"/>
          <w:color w:val="000000"/>
          <w:lang w:val="es-CO" w:eastAsia="es-CO"/>
        </w:rPr>
      </w:pPr>
      <w:r w:rsidRPr="003869C1">
        <w:rPr>
          <w:rFonts w:ascii="Arial" w:hAnsi="Arial" w:cs="Arial"/>
          <w:color w:val="000000"/>
          <w:lang w:val="es-CO" w:eastAsia="es-CO"/>
        </w:rPr>
        <w:t>Estructurar vasos comunicantes entre la información pública de su entidad y los procesos de participación y rendición de cuentas, a fin de que el ciudadano conozca y retroalimente la gestión en ambos espacios a través de la información pública.</w:t>
      </w:r>
    </w:p>
    <w:p w14:paraId="00289971" w14:textId="77777777" w:rsidR="008F288B" w:rsidRPr="003869C1" w:rsidRDefault="008F288B" w:rsidP="001527F5">
      <w:pPr>
        <w:pStyle w:val="Prrafodelista"/>
        <w:numPr>
          <w:ilvl w:val="0"/>
          <w:numId w:val="10"/>
        </w:numPr>
        <w:autoSpaceDE w:val="0"/>
        <w:autoSpaceDN w:val="0"/>
        <w:adjustRightInd w:val="0"/>
        <w:jc w:val="both"/>
        <w:rPr>
          <w:rFonts w:ascii="Arial" w:hAnsi="Arial" w:cs="Arial"/>
          <w:color w:val="000000"/>
          <w:lang w:val="es-CO" w:eastAsia="es-CO"/>
        </w:rPr>
      </w:pPr>
      <w:r w:rsidRPr="003869C1">
        <w:rPr>
          <w:rFonts w:ascii="Arial" w:hAnsi="Arial" w:cs="Arial"/>
          <w:color w:val="000000"/>
          <w:lang w:val="es-CO" w:eastAsia="es-CO"/>
        </w:rPr>
        <w:t xml:space="preserve">Capacitar a los servidores públicos en el nuevo derecho de acceso a la información y a sus grupos de valor en la información pública de la entidad. </w:t>
      </w:r>
    </w:p>
    <w:p w14:paraId="3093258C" w14:textId="77777777" w:rsidR="008F288B" w:rsidRPr="003869C1" w:rsidRDefault="008F288B" w:rsidP="001527F5">
      <w:pPr>
        <w:pStyle w:val="Prrafodelista"/>
        <w:numPr>
          <w:ilvl w:val="0"/>
          <w:numId w:val="10"/>
        </w:numPr>
        <w:autoSpaceDE w:val="0"/>
        <w:autoSpaceDN w:val="0"/>
        <w:adjustRightInd w:val="0"/>
        <w:jc w:val="both"/>
        <w:rPr>
          <w:rFonts w:ascii="Arial" w:hAnsi="Arial" w:cs="Arial"/>
          <w:color w:val="000000"/>
          <w:lang w:val="es-CO" w:eastAsia="es-CO"/>
        </w:rPr>
      </w:pPr>
      <w:r w:rsidRPr="003869C1">
        <w:rPr>
          <w:rFonts w:ascii="Arial" w:hAnsi="Arial" w:cs="Arial"/>
          <w:color w:val="000000"/>
          <w:lang w:val="es-CO" w:eastAsia="es-CO"/>
        </w:rPr>
        <w:t>Identificar las condiciones de los grupos de interés, para que la información pueda ser trasmitida en lenguaje claro y adecuado para su entendimiento.</w:t>
      </w:r>
    </w:p>
    <w:p w14:paraId="181426C2" w14:textId="77777777" w:rsidR="008F288B" w:rsidRDefault="008F288B" w:rsidP="001527F5">
      <w:pPr>
        <w:pStyle w:val="Prrafodelista"/>
        <w:numPr>
          <w:ilvl w:val="0"/>
          <w:numId w:val="10"/>
        </w:numPr>
        <w:autoSpaceDE w:val="0"/>
        <w:autoSpaceDN w:val="0"/>
        <w:adjustRightInd w:val="0"/>
        <w:jc w:val="both"/>
        <w:rPr>
          <w:rFonts w:ascii="Arial" w:hAnsi="Arial" w:cs="Arial"/>
          <w:color w:val="000000"/>
          <w:lang w:val="es-CO" w:eastAsia="es-CO"/>
        </w:rPr>
      </w:pPr>
      <w:r w:rsidRPr="003869C1">
        <w:rPr>
          <w:rFonts w:ascii="Arial" w:hAnsi="Arial" w:cs="Arial"/>
          <w:color w:val="000000"/>
          <w:lang w:val="es-CO" w:eastAsia="es-CO"/>
        </w:rPr>
        <w:t>Determinar con claridad cuál es la información pública reservada y la información pública clasificada de PASTO DEPORTE acorde con la ley y los tiempos en los cuales el ciudadano tiene acceso restringido. No olvidar capacitar y divulgar a los servidores públicos y ciudadanos estas condiciones.</w:t>
      </w:r>
    </w:p>
    <w:p w14:paraId="7199E7F0" w14:textId="77777777" w:rsidR="008F288B" w:rsidRPr="008F288B" w:rsidRDefault="008F288B" w:rsidP="008F288B">
      <w:pPr>
        <w:spacing w:after="120"/>
        <w:jc w:val="both"/>
        <w:rPr>
          <w:rFonts w:ascii="Arial" w:hAnsi="Arial" w:cs="Arial"/>
          <w:color w:val="000000"/>
          <w:lang w:val="es-CO"/>
        </w:rPr>
      </w:pPr>
    </w:p>
    <w:p w14:paraId="5104BF7F" w14:textId="77777777" w:rsidR="00A114A6" w:rsidRPr="006A66A2" w:rsidRDefault="00A114A6" w:rsidP="001527F5">
      <w:pPr>
        <w:pStyle w:val="Ttulo2"/>
        <w:numPr>
          <w:ilvl w:val="2"/>
          <w:numId w:val="13"/>
        </w:numPr>
        <w:rPr>
          <w:rFonts w:ascii="Arial" w:hAnsi="Arial" w:cs="Arial"/>
          <w:lang w:val="es-CO" w:eastAsia="es-CO"/>
        </w:rPr>
      </w:pPr>
      <w:bookmarkStart w:id="14" w:name="_Toc524799253"/>
      <w:r w:rsidRPr="006A66A2">
        <w:rPr>
          <w:rFonts w:ascii="Arial" w:hAnsi="Arial" w:cs="Arial"/>
          <w:lang w:val="es-CO" w:eastAsia="es-CO"/>
        </w:rPr>
        <w:t>POLÍTICA DE PARTICIPACIÓN CIUDADANA EN LA GESTIÓN PÚBLICA</w:t>
      </w:r>
      <w:bookmarkEnd w:id="14"/>
    </w:p>
    <w:p w14:paraId="3E334378" w14:textId="77777777" w:rsidR="00A114A6" w:rsidRPr="00652990" w:rsidRDefault="00A114A6" w:rsidP="00A114A6">
      <w:pPr>
        <w:autoSpaceDE w:val="0"/>
        <w:autoSpaceDN w:val="0"/>
        <w:adjustRightInd w:val="0"/>
        <w:ind w:left="360"/>
        <w:jc w:val="both"/>
        <w:rPr>
          <w:rFonts w:ascii="Arial" w:hAnsi="Arial" w:cs="Arial"/>
          <w:b/>
          <w:lang w:val="es-CO" w:eastAsia="es-CO"/>
        </w:rPr>
      </w:pPr>
    </w:p>
    <w:p w14:paraId="4FB02311" w14:textId="77777777" w:rsidR="00A114A6" w:rsidRPr="00652990" w:rsidRDefault="00A114A6" w:rsidP="00A114A6">
      <w:pPr>
        <w:autoSpaceDE w:val="0"/>
        <w:autoSpaceDN w:val="0"/>
        <w:adjustRightInd w:val="0"/>
        <w:ind w:left="360"/>
        <w:jc w:val="both"/>
        <w:rPr>
          <w:rFonts w:ascii="Arial" w:hAnsi="Arial" w:cs="Arial"/>
          <w:b/>
          <w:lang w:val="es-CO" w:eastAsia="es-CO"/>
        </w:rPr>
      </w:pPr>
      <w:r w:rsidRPr="00652990">
        <w:rPr>
          <w:rFonts w:ascii="Arial" w:hAnsi="Arial" w:cs="Arial"/>
          <w:lang w:val="es-CO" w:eastAsia="es-CO"/>
        </w:rPr>
        <w:t>PASTO DEPORTE se compromete a diseñar, mantener y mejorar espacios que garanticen la participación ciudadana en todo el ciclo de la gestión pública (diagnóstico, formulación, implementación, evaluación y seguimiento) en el marco de lo dispuesto en artículo 2 de la Ley 1757 de 2015.</w:t>
      </w:r>
      <w:r w:rsidRPr="00652990">
        <w:rPr>
          <w:rFonts w:ascii="Arial" w:hAnsi="Arial" w:cs="Arial"/>
          <w:b/>
          <w:lang w:val="es-CO" w:eastAsia="es-CO"/>
        </w:rPr>
        <w:t xml:space="preserve"> </w:t>
      </w:r>
    </w:p>
    <w:p w14:paraId="333E202A" w14:textId="77777777" w:rsidR="00A114A6" w:rsidRPr="00652990" w:rsidRDefault="00A114A6" w:rsidP="00A114A6">
      <w:pPr>
        <w:autoSpaceDE w:val="0"/>
        <w:autoSpaceDN w:val="0"/>
        <w:adjustRightInd w:val="0"/>
        <w:ind w:left="360"/>
        <w:jc w:val="both"/>
        <w:rPr>
          <w:rFonts w:ascii="Arial" w:hAnsi="Arial" w:cs="Arial"/>
          <w:lang w:val="es-CO" w:eastAsia="es-CO"/>
        </w:rPr>
      </w:pPr>
    </w:p>
    <w:p w14:paraId="7164AEB1" w14:textId="77777777" w:rsidR="00A114A6" w:rsidRPr="00652990" w:rsidRDefault="00A114A6" w:rsidP="00A114A6">
      <w:pPr>
        <w:autoSpaceDE w:val="0"/>
        <w:autoSpaceDN w:val="0"/>
        <w:adjustRightInd w:val="0"/>
        <w:ind w:left="360"/>
        <w:jc w:val="both"/>
        <w:rPr>
          <w:rFonts w:ascii="Arial" w:hAnsi="Arial" w:cs="Arial"/>
          <w:b/>
          <w:lang w:val="es-CO" w:eastAsia="es-CO"/>
        </w:rPr>
      </w:pPr>
      <w:r w:rsidRPr="00652990">
        <w:rPr>
          <w:rFonts w:ascii="Arial" w:hAnsi="Arial" w:cs="Arial"/>
          <w:b/>
          <w:lang w:val="es-CO" w:eastAsia="es-CO"/>
        </w:rPr>
        <w:t>OBJETIVOS ESPECIFICOS</w:t>
      </w:r>
    </w:p>
    <w:p w14:paraId="3E8EA86C" w14:textId="77777777" w:rsidR="00A114A6" w:rsidRPr="00652990" w:rsidRDefault="00A114A6" w:rsidP="00A114A6">
      <w:pPr>
        <w:autoSpaceDE w:val="0"/>
        <w:autoSpaceDN w:val="0"/>
        <w:adjustRightInd w:val="0"/>
        <w:ind w:left="360"/>
        <w:jc w:val="both"/>
        <w:rPr>
          <w:rFonts w:ascii="Arial" w:hAnsi="Arial" w:cs="Arial"/>
          <w:b/>
          <w:lang w:val="es-CO" w:eastAsia="es-CO"/>
        </w:rPr>
      </w:pPr>
    </w:p>
    <w:p w14:paraId="01E01546" w14:textId="77777777" w:rsidR="00A114A6" w:rsidRPr="00652990" w:rsidRDefault="00A114A6" w:rsidP="001527F5">
      <w:pPr>
        <w:pStyle w:val="Prrafodelista"/>
        <w:numPr>
          <w:ilvl w:val="0"/>
          <w:numId w:val="8"/>
        </w:numPr>
        <w:autoSpaceDE w:val="0"/>
        <w:autoSpaceDN w:val="0"/>
        <w:adjustRightInd w:val="0"/>
        <w:jc w:val="both"/>
        <w:rPr>
          <w:rFonts w:ascii="Arial" w:hAnsi="Arial" w:cs="Arial"/>
          <w:bCs/>
          <w:color w:val="0D0D0D"/>
          <w:lang w:val="es-CO" w:eastAsia="es-CO"/>
        </w:rPr>
      </w:pPr>
      <w:r w:rsidRPr="00652990">
        <w:rPr>
          <w:rFonts w:ascii="Arial" w:hAnsi="Arial" w:cs="Arial"/>
          <w:bCs/>
          <w:color w:val="0D0D0D"/>
          <w:lang w:val="es-CO" w:eastAsia="es-CO"/>
        </w:rPr>
        <w:lastRenderedPageBreak/>
        <w:t xml:space="preserve">Elaborar el diagnóstico del estado actual de la participación ciudadana en PASTO DEPORTE, </w:t>
      </w:r>
      <w:r w:rsidRPr="00652990">
        <w:rPr>
          <w:rFonts w:ascii="Arial" w:hAnsi="Arial" w:cs="Arial"/>
          <w:color w:val="000000"/>
          <w:lang w:val="es-CO" w:eastAsia="es-CO"/>
        </w:rPr>
        <w:t>identificando y documentando las debilidades y fortalezas en la implementación de la política de Participación Ciudadana en la Gestión Pública, por cada uno de los ciclos de la gestión.</w:t>
      </w:r>
    </w:p>
    <w:p w14:paraId="0C9CD056" w14:textId="77777777" w:rsidR="00A114A6" w:rsidRPr="008E0F9B" w:rsidRDefault="00A114A6" w:rsidP="001527F5">
      <w:pPr>
        <w:pStyle w:val="Prrafodelista"/>
        <w:numPr>
          <w:ilvl w:val="0"/>
          <w:numId w:val="6"/>
        </w:numPr>
        <w:autoSpaceDE w:val="0"/>
        <w:autoSpaceDN w:val="0"/>
        <w:adjustRightInd w:val="0"/>
        <w:jc w:val="both"/>
        <w:rPr>
          <w:rFonts w:ascii="Arial" w:hAnsi="Arial" w:cs="Arial"/>
          <w:lang w:val="es-CO" w:eastAsia="es-CO"/>
        </w:rPr>
      </w:pPr>
      <w:r w:rsidRPr="00652990">
        <w:rPr>
          <w:rFonts w:ascii="Arial" w:hAnsi="Arial" w:cs="Arial"/>
          <w:bCs/>
          <w:color w:val="0D0D0D"/>
          <w:lang w:val="es-CO" w:eastAsia="es-CO"/>
        </w:rPr>
        <w:t>Construir una estrategia de Participación ciudadana en la gestión, articulada con planeación y presupuesto, atención al ciudadano y con todo el compromiso de la alta dirección de PASTO DEPORTE.</w:t>
      </w:r>
      <w:r>
        <w:rPr>
          <w:rFonts w:ascii="Arial" w:hAnsi="Arial" w:cs="Arial"/>
          <w:bCs/>
          <w:color w:val="0D0D0D"/>
          <w:lang w:val="es-CO" w:eastAsia="es-CO"/>
        </w:rPr>
        <w:t xml:space="preserve"> Este contenido se encuentra en los </w:t>
      </w:r>
      <w:r w:rsidRPr="000121A2">
        <w:rPr>
          <w:rFonts w:ascii="Arial" w:hAnsi="Arial" w:cs="Arial"/>
          <w:i/>
          <w:lang w:val="es-CO" w:eastAsia="es-CO"/>
        </w:rPr>
        <w:t>MN-A7.C1-01 Manual de Atención al Ciudadano</w:t>
      </w:r>
      <w:r>
        <w:rPr>
          <w:rFonts w:ascii="Arial" w:hAnsi="Arial" w:cs="Arial"/>
          <w:lang w:val="es-CO" w:eastAsia="es-CO"/>
        </w:rPr>
        <w:t xml:space="preserve">, </w:t>
      </w:r>
      <w:r w:rsidRPr="009A421D">
        <w:rPr>
          <w:rFonts w:ascii="Arial" w:hAnsi="Arial" w:cs="Arial"/>
          <w:i/>
          <w:lang w:val="es-CO" w:eastAsia="es-CO"/>
        </w:rPr>
        <w:t>MN-E</w:t>
      </w:r>
      <w:proofErr w:type="gramStart"/>
      <w:r w:rsidRPr="009A421D">
        <w:rPr>
          <w:rFonts w:ascii="Arial" w:hAnsi="Arial" w:cs="Arial"/>
          <w:i/>
          <w:lang w:val="es-CO" w:eastAsia="es-CO"/>
        </w:rPr>
        <w:t>2.P</w:t>
      </w:r>
      <w:proofErr w:type="gramEnd"/>
      <w:r w:rsidRPr="009A421D">
        <w:rPr>
          <w:rFonts w:ascii="Arial" w:hAnsi="Arial" w:cs="Arial"/>
          <w:i/>
          <w:lang w:val="es-CO" w:eastAsia="es-CO"/>
        </w:rPr>
        <w:t>1-01 Manual de Planeación y Presupuest</w:t>
      </w:r>
      <w:r>
        <w:rPr>
          <w:rFonts w:ascii="Arial" w:hAnsi="Arial" w:cs="Arial"/>
          <w:i/>
          <w:lang w:val="es-CO" w:eastAsia="es-CO"/>
        </w:rPr>
        <w:t>o y el MN-A3.D1-01 Manual de Gestión Documental.</w:t>
      </w:r>
    </w:p>
    <w:p w14:paraId="76F125AB" w14:textId="77777777" w:rsidR="00A114A6" w:rsidRPr="00652990" w:rsidRDefault="00A114A6" w:rsidP="001527F5">
      <w:pPr>
        <w:pStyle w:val="Prrafodelista"/>
        <w:numPr>
          <w:ilvl w:val="0"/>
          <w:numId w:val="8"/>
        </w:numPr>
        <w:autoSpaceDE w:val="0"/>
        <w:autoSpaceDN w:val="0"/>
        <w:adjustRightInd w:val="0"/>
        <w:jc w:val="both"/>
        <w:rPr>
          <w:rFonts w:ascii="Arial" w:hAnsi="Arial" w:cs="Arial"/>
          <w:lang w:val="es-CO" w:eastAsia="es-CO"/>
        </w:rPr>
      </w:pPr>
      <w:r w:rsidRPr="00652990">
        <w:rPr>
          <w:rFonts w:ascii="Arial" w:hAnsi="Arial" w:cs="Arial"/>
          <w:bCs/>
          <w:color w:val="0D0D0D"/>
          <w:lang w:val="es-CO" w:eastAsia="es-CO"/>
        </w:rPr>
        <w:t>Ejecutar la estrategia de participación ciudadana en la gestión pública implementando</w:t>
      </w:r>
      <w:r w:rsidRPr="00652990">
        <w:rPr>
          <w:rFonts w:ascii="Arial" w:hAnsi="Arial" w:cs="Arial"/>
          <w:lang w:val="es-CO" w:eastAsia="es-CO"/>
        </w:rPr>
        <w:t xml:space="preserve"> actividades, habilitando canales, escenarios, mecanismos y medios presenciales y electrónicos para recoger las recomendaciones u objeciones de los grupos de valor frente a la gestión de PASTO DEPORTE</w:t>
      </w:r>
      <w:r>
        <w:rPr>
          <w:rFonts w:ascii="Arial" w:hAnsi="Arial" w:cs="Arial"/>
          <w:lang w:val="es-CO" w:eastAsia="es-CO"/>
        </w:rPr>
        <w:t xml:space="preserve">, según el </w:t>
      </w:r>
      <w:r w:rsidRPr="00BE2E6E">
        <w:rPr>
          <w:rFonts w:ascii="Arial" w:hAnsi="Arial" w:cs="Arial"/>
          <w:i/>
          <w:lang w:val="es-CO" w:eastAsia="es-CO"/>
        </w:rPr>
        <w:t>MN-A</w:t>
      </w:r>
      <w:proofErr w:type="gramStart"/>
      <w:r w:rsidRPr="00BE2E6E">
        <w:rPr>
          <w:rFonts w:ascii="Arial" w:hAnsi="Arial" w:cs="Arial"/>
          <w:i/>
          <w:lang w:val="es-CO" w:eastAsia="es-CO"/>
        </w:rPr>
        <w:t>6.S</w:t>
      </w:r>
      <w:proofErr w:type="gramEnd"/>
      <w:r w:rsidRPr="00BE2E6E">
        <w:rPr>
          <w:rFonts w:ascii="Arial" w:hAnsi="Arial" w:cs="Arial"/>
          <w:i/>
          <w:lang w:val="es-CO" w:eastAsia="es-CO"/>
        </w:rPr>
        <w:t>2-01 Manual estratégico de sistemas de información.</w:t>
      </w:r>
    </w:p>
    <w:p w14:paraId="1C3F0B53" w14:textId="77777777" w:rsidR="00A114A6" w:rsidRPr="00BE2E6E" w:rsidRDefault="00A114A6" w:rsidP="001527F5">
      <w:pPr>
        <w:pStyle w:val="Prrafodelista"/>
        <w:numPr>
          <w:ilvl w:val="0"/>
          <w:numId w:val="6"/>
        </w:numPr>
        <w:autoSpaceDE w:val="0"/>
        <w:autoSpaceDN w:val="0"/>
        <w:adjustRightInd w:val="0"/>
        <w:jc w:val="both"/>
        <w:rPr>
          <w:rFonts w:ascii="Arial" w:hAnsi="Arial" w:cs="Arial"/>
          <w:lang w:val="es-CO" w:eastAsia="es-CO"/>
        </w:rPr>
      </w:pPr>
      <w:r w:rsidRPr="00652990">
        <w:rPr>
          <w:rFonts w:ascii="Arial" w:hAnsi="Arial" w:cs="Arial"/>
          <w:lang w:val="es-CO" w:eastAsia="es-CO"/>
        </w:rPr>
        <w:t>Generar los espacios de participación, entre los cuales se incluyen aquellos que faciliten el ejercicio del control social y la evaluación ciudadana, a través de procesos permanentes de rendición de cuentas que se deben garantizar durante todo el ciclo de la gestión pública.</w:t>
      </w:r>
      <w:r>
        <w:rPr>
          <w:rFonts w:ascii="Arial" w:hAnsi="Arial" w:cs="Arial"/>
          <w:lang w:val="es-CO" w:eastAsia="es-CO"/>
        </w:rPr>
        <w:t xml:space="preserve"> </w:t>
      </w:r>
      <w:r>
        <w:rPr>
          <w:rFonts w:ascii="Arial" w:hAnsi="Arial" w:cs="Arial"/>
          <w:bCs/>
          <w:color w:val="0D0D0D"/>
          <w:lang w:val="es-CO" w:eastAsia="es-CO"/>
        </w:rPr>
        <w:t xml:space="preserve">Este contenido se encuentra en los </w:t>
      </w:r>
      <w:r w:rsidRPr="000121A2">
        <w:rPr>
          <w:rFonts w:ascii="Arial" w:hAnsi="Arial" w:cs="Arial"/>
          <w:i/>
          <w:lang w:val="es-CO" w:eastAsia="es-CO"/>
        </w:rPr>
        <w:t>MN-A7.C1-01 Manual de Atención al Ciudadano</w:t>
      </w:r>
      <w:r>
        <w:rPr>
          <w:rFonts w:ascii="Arial" w:hAnsi="Arial" w:cs="Arial"/>
          <w:lang w:val="es-CO" w:eastAsia="es-CO"/>
        </w:rPr>
        <w:t xml:space="preserve">, </w:t>
      </w:r>
      <w:r w:rsidRPr="009A421D">
        <w:rPr>
          <w:rFonts w:ascii="Arial" w:hAnsi="Arial" w:cs="Arial"/>
          <w:i/>
          <w:lang w:val="es-CO" w:eastAsia="es-CO"/>
        </w:rPr>
        <w:t>MN-E</w:t>
      </w:r>
      <w:proofErr w:type="gramStart"/>
      <w:r w:rsidRPr="009A421D">
        <w:rPr>
          <w:rFonts w:ascii="Arial" w:hAnsi="Arial" w:cs="Arial"/>
          <w:i/>
          <w:lang w:val="es-CO" w:eastAsia="es-CO"/>
        </w:rPr>
        <w:t>2.P</w:t>
      </w:r>
      <w:proofErr w:type="gramEnd"/>
      <w:r w:rsidRPr="009A421D">
        <w:rPr>
          <w:rFonts w:ascii="Arial" w:hAnsi="Arial" w:cs="Arial"/>
          <w:i/>
          <w:lang w:val="es-CO" w:eastAsia="es-CO"/>
        </w:rPr>
        <w:t>1-01 Manual de Planeación y Presupuest</w:t>
      </w:r>
      <w:r>
        <w:rPr>
          <w:rFonts w:ascii="Arial" w:hAnsi="Arial" w:cs="Arial"/>
          <w:i/>
          <w:lang w:val="es-CO" w:eastAsia="es-CO"/>
        </w:rPr>
        <w:t>o y el MN-A3.D1-01 Manual de Gestión Documental.</w:t>
      </w:r>
    </w:p>
    <w:p w14:paraId="25839F2C" w14:textId="4FB2530F" w:rsidR="008F288B" w:rsidRDefault="00A114A6" w:rsidP="001527F5">
      <w:pPr>
        <w:pStyle w:val="Prrafodelista"/>
        <w:numPr>
          <w:ilvl w:val="0"/>
          <w:numId w:val="7"/>
        </w:numPr>
        <w:autoSpaceDE w:val="0"/>
        <w:autoSpaceDN w:val="0"/>
        <w:adjustRightInd w:val="0"/>
        <w:jc w:val="both"/>
        <w:rPr>
          <w:rFonts w:ascii="Arial" w:hAnsi="Arial" w:cs="Arial"/>
          <w:lang w:val="es-CO" w:eastAsia="es-CO"/>
        </w:rPr>
      </w:pPr>
      <w:r w:rsidRPr="00652990">
        <w:rPr>
          <w:rFonts w:ascii="Arial" w:hAnsi="Arial" w:cs="Arial"/>
          <w:bCs/>
          <w:color w:val="0D0D0D"/>
          <w:lang w:val="es-CO" w:eastAsia="es-CO"/>
        </w:rPr>
        <w:t xml:space="preserve">Evaluar las estrategias de Participación y Rendición de Cuentas, </w:t>
      </w:r>
      <w:r w:rsidRPr="00652990">
        <w:rPr>
          <w:rFonts w:ascii="Arial" w:hAnsi="Arial" w:cs="Arial"/>
          <w:lang w:val="es-CO" w:eastAsia="es-CO"/>
        </w:rPr>
        <w:t>analizando las recomendaciones u objeciones recibidas en el proceso de participación y efectuar los ajustes a que haya lugar</w:t>
      </w:r>
      <w:r>
        <w:rPr>
          <w:rFonts w:ascii="Arial" w:hAnsi="Arial" w:cs="Arial"/>
          <w:lang w:val="es-CO" w:eastAsia="es-CO"/>
        </w:rPr>
        <w:t>.</w:t>
      </w:r>
    </w:p>
    <w:p w14:paraId="0729496F" w14:textId="77777777" w:rsidR="00A114A6" w:rsidRPr="00A114A6" w:rsidRDefault="00A114A6" w:rsidP="00AD60B5">
      <w:pPr>
        <w:pStyle w:val="Prrafodelista"/>
        <w:autoSpaceDE w:val="0"/>
        <w:autoSpaceDN w:val="0"/>
        <w:adjustRightInd w:val="0"/>
        <w:ind w:left="1068"/>
        <w:jc w:val="both"/>
        <w:rPr>
          <w:rFonts w:ascii="Arial" w:hAnsi="Arial" w:cs="Arial"/>
          <w:lang w:val="es-CO" w:eastAsia="es-CO"/>
        </w:rPr>
      </w:pPr>
    </w:p>
    <w:p w14:paraId="7B96D7B3" w14:textId="77777777" w:rsidR="008F288B" w:rsidRPr="00C136B7" w:rsidRDefault="008F288B" w:rsidP="00C136B7">
      <w:pPr>
        <w:rPr>
          <w:noProof/>
        </w:rPr>
      </w:pPr>
    </w:p>
    <w:p w14:paraId="13EB44F6" w14:textId="4CAEBB25" w:rsidR="00B246FA" w:rsidRDefault="009862A8" w:rsidP="001527F5">
      <w:pPr>
        <w:pStyle w:val="Ttulo2"/>
        <w:numPr>
          <w:ilvl w:val="0"/>
          <w:numId w:val="13"/>
        </w:numPr>
        <w:rPr>
          <w:rFonts w:ascii="Arial" w:hAnsi="Arial" w:cs="Arial"/>
          <w:lang w:val="es-CO"/>
        </w:rPr>
      </w:pPr>
      <w:bookmarkStart w:id="15" w:name="_Toc524799233"/>
      <w:r w:rsidRPr="00535EE8">
        <w:rPr>
          <w:rFonts w:ascii="Arial" w:hAnsi="Arial" w:cs="Arial"/>
          <w:lang w:val="es-CO"/>
        </w:rPr>
        <w:t>CONTENIDO ESPECIFICO</w:t>
      </w:r>
      <w:bookmarkEnd w:id="15"/>
    </w:p>
    <w:p w14:paraId="1E66AC21" w14:textId="77777777" w:rsidR="00652990" w:rsidRDefault="00652990" w:rsidP="00652990">
      <w:pPr>
        <w:autoSpaceDE w:val="0"/>
        <w:autoSpaceDN w:val="0"/>
        <w:adjustRightInd w:val="0"/>
        <w:jc w:val="both"/>
        <w:rPr>
          <w:rFonts w:ascii="Arial" w:hAnsi="Arial" w:cs="Arial"/>
          <w:lang w:val="es-CO" w:eastAsia="es-CO"/>
        </w:rPr>
      </w:pPr>
    </w:p>
    <w:p w14:paraId="249A214A" w14:textId="77777777" w:rsidR="00A114A6" w:rsidRPr="003324B3" w:rsidRDefault="00A114A6" w:rsidP="001527F5">
      <w:pPr>
        <w:pStyle w:val="Textoindependiente"/>
        <w:numPr>
          <w:ilvl w:val="1"/>
          <w:numId w:val="13"/>
        </w:numPr>
        <w:spacing w:before="0" w:after="0" w:line="312" w:lineRule="auto"/>
        <w:rPr>
          <w:b/>
          <w:bCs/>
          <w:color w:val="000000"/>
          <w:lang w:val="es-CO"/>
        </w:rPr>
      </w:pPr>
      <w:r>
        <w:rPr>
          <w:b/>
          <w:bCs/>
          <w:color w:val="000000"/>
          <w:lang w:val="es-CO"/>
        </w:rPr>
        <w:t>LA COMUNICACIÓN ORGANIZACIONAL</w:t>
      </w:r>
    </w:p>
    <w:p w14:paraId="47FBE99A" w14:textId="77777777" w:rsidR="00A114A6" w:rsidRPr="003324B3" w:rsidRDefault="00A114A6" w:rsidP="00A114A6">
      <w:pPr>
        <w:pStyle w:val="Textoindependiente"/>
        <w:spacing w:line="312" w:lineRule="auto"/>
        <w:rPr>
          <w:color w:val="000000"/>
          <w:lang w:val="es-CO"/>
        </w:rPr>
      </w:pPr>
      <w:r>
        <w:t>Caracterizada por la comunicación de sentidos de pertenencia y por el establecimiento de relaciones de diálogo y colaboración entre los funcionarios de</w:t>
      </w:r>
      <w:r>
        <w:rPr>
          <w:color w:val="000000"/>
          <w:lang w:val="es-CO"/>
        </w:rPr>
        <w:t>l Instituto municipal Para La Recreación y El Deporte Pasto deporte,</w:t>
      </w:r>
      <w:r>
        <w:t xml:space="preserve"> independientemente de la jerarquía del aparato institucional.</w:t>
      </w:r>
    </w:p>
    <w:p w14:paraId="263D8AFE" w14:textId="77777777" w:rsidR="00A114A6" w:rsidRPr="003324B3" w:rsidRDefault="00A114A6" w:rsidP="00A114A6">
      <w:pPr>
        <w:pStyle w:val="Textoindependiente"/>
        <w:spacing w:line="312" w:lineRule="auto"/>
        <w:rPr>
          <w:color w:val="000000"/>
          <w:lang w:val="es-CO"/>
        </w:rPr>
      </w:pPr>
      <w:r>
        <w:rPr>
          <w:b/>
          <w:bCs/>
        </w:rPr>
        <w:t>FUNDAMENTO BASICO:</w:t>
      </w:r>
      <w:r w:rsidRPr="000A0E8B">
        <w:rPr>
          <w:color w:val="000000"/>
          <w:lang w:val="es-CO"/>
        </w:rPr>
        <w:t xml:space="preserve"> </w:t>
      </w:r>
      <w:r>
        <w:rPr>
          <w:color w:val="000000"/>
          <w:lang w:val="es-CO"/>
        </w:rPr>
        <w:t>El Instituto municipal Para La Recreación y El Deporte Pasto deporte,</w:t>
      </w:r>
      <w:r>
        <w:t xml:space="preserve"> tendrá un Plan de Comunicaciones organizacional con base en el cual la desarrollará una </w:t>
      </w:r>
      <w:proofErr w:type="gramStart"/>
      <w:r>
        <w:t>relación interactivo</w:t>
      </w:r>
      <w:proofErr w:type="gramEnd"/>
      <w:r>
        <w:t xml:space="preserve"> con los clientes internos y externos.</w:t>
      </w:r>
    </w:p>
    <w:p w14:paraId="220A0825" w14:textId="5D53216A" w:rsidR="00A114A6" w:rsidRPr="003324B3" w:rsidRDefault="00A114A6" w:rsidP="001527F5">
      <w:pPr>
        <w:pStyle w:val="Textoindependiente"/>
        <w:numPr>
          <w:ilvl w:val="1"/>
          <w:numId w:val="13"/>
        </w:numPr>
        <w:spacing w:before="0" w:after="0" w:line="312" w:lineRule="auto"/>
        <w:rPr>
          <w:b/>
          <w:bCs/>
        </w:rPr>
      </w:pPr>
      <w:r>
        <w:rPr>
          <w:b/>
          <w:bCs/>
        </w:rPr>
        <w:t>EL PLAN DE COMUNICACIÓN ORGANIZACIONAL</w:t>
      </w:r>
    </w:p>
    <w:p w14:paraId="75E72D0F" w14:textId="77777777" w:rsidR="00A114A6" w:rsidRPr="003324B3" w:rsidRDefault="00A114A6" w:rsidP="00A114A6">
      <w:pPr>
        <w:pStyle w:val="Textoindependiente"/>
        <w:spacing w:line="312" w:lineRule="auto"/>
        <w:rPr>
          <w:color w:val="000000"/>
          <w:lang w:val="es-CO"/>
        </w:rPr>
      </w:pPr>
      <w:r>
        <w:t>Será proyectado y ejecutado por cada una de las áreas de</w:t>
      </w:r>
      <w:r>
        <w:rPr>
          <w:color w:val="000000"/>
          <w:lang w:val="es-CO"/>
        </w:rPr>
        <w:t>l Instituto municipal Para La Recreación y El Deporte Pasto deporte</w:t>
      </w:r>
      <w:r>
        <w:t>, bajo la coordinación de un funcionario asignado por la dirección para tal fin.  Su contenido explorará y desarrollará  fundamentalmente los mecanismos internos de comunicación con base en los siguientes aspectos:</w:t>
      </w:r>
    </w:p>
    <w:p w14:paraId="40B88C70" w14:textId="77777777" w:rsidR="00A114A6" w:rsidRDefault="00A114A6" w:rsidP="001527F5">
      <w:pPr>
        <w:pStyle w:val="Textoindependiente"/>
        <w:numPr>
          <w:ilvl w:val="0"/>
          <w:numId w:val="17"/>
        </w:numPr>
        <w:spacing w:before="0" w:after="0" w:line="312" w:lineRule="auto"/>
        <w:rPr>
          <w:b/>
          <w:bCs/>
        </w:rPr>
      </w:pPr>
      <w:r>
        <w:t>Políticas de comunicación.</w:t>
      </w:r>
    </w:p>
    <w:p w14:paraId="02F0856D" w14:textId="77777777" w:rsidR="00A114A6" w:rsidRDefault="00A114A6" w:rsidP="001527F5">
      <w:pPr>
        <w:pStyle w:val="Textoindependiente"/>
        <w:numPr>
          <w:ilvl w:val="0"/>
          <w:numId w:val="17"/>
        </w:numPr>
        <w:spacing w:before="0" w:after="0" w:line="312" w:lineRule="auto"/>
        <w:rPr>
          <w:b/>
          <w:bCs/>
        </w:rPr>
      </w:pPr>
      <w:r>
        <w:t xml:space="preserve">Comunicación organizacional con base en la ruta crítica. </w:t>
      </w:r>
    </w:p>
    <w:p w14:paraId="603B46D1" w14:textId="77777777" w:rsidR="00A114A6" w:rsidRDefault="00A114A6" w:rsidP="001527F5">
      <w:pPr>
        <w:pStyle w:val="Textoindependiente"/>
        <w:numPr>
          <w:ilvl w:val="0"/>
          <w:numId w:val="17"/>
        </w:numPr>
        <w:spacing w:before="0" w:after="0" w:line="312" w:lineRule="auto"/>
        <w:rPr>
          <w:b/>
          <w:bCs/>
        </w:rPr>
      </w:pPr>
      <w:r>
        <w:t>Canales de comunicación interno (</w:t>
      </w:r>
      <w:proofErr w:type="spellStart"/>
      <w:r>
        <w:t>Reeditores</w:t>
      </w:r>
      <w:proofErr w:type="spellEnd"/>
      <w:r>
        <w:t>, Carteleras, Internet, reuniones semanales, encuentros, etc.)</w:t>
      </w:r>
    </w:p>
    <w:p w14:paraId="5D189DD0" w14:textId="77777777" w:rsidR="00A114A6" w:rsidRPr="003324B3" w:rsidRDefault="00A114A6" w:rsidP="00A114A6">
      <w:pPr>
        <w:pStyle w:val="Textoindependiente"/>
        <w:spacing w:before="0" w:after="0" w:line="312" w:lineRule="auto"/>
        <w:ind w:left="720"/>
        <w:rPr>
          <w:b/>
          <w:bCs/>
        </w:rPr>
      </w:pPr>
    </w:p>
    <w:p w14:paraId="146B15E6" w14:textId="77777777" w:rsidR="00A114A6" w:rsidRPr="003324B3" w:rsidRDefault="00A114A6" w:rsidP="001527F5">
      <w:pPr>
        <w:pStyle w:val="Textoindependiente"/>
        <w:numPr>
          <w:ilvl w:val="1"/>
          <w:numId w:val="13"/>
        </w:numPr>
        <w:spacing w:before="0" w:after="0" w:line="312" w:lineRule="auto"/>
        <w:rPr>
          <w:b/>
          <w:bCs/>
        </w:rPr>
      </w:pPr>
      <w:r>
        <w:rPr>
          <w:b/>
          <w:bCs/>
        </w:rPr>
        <w:t>IDENTIDAD CORPORATIVA</w:t>
      </w:r>
    </w:p>
    <w:p w14:paraId="6B33CA28" w14:textId="77777777" w:rsidR="00A114A6" w:rsidRDefault="00A114A6" w:rsidP="00A114A6">
      <w:pPr>
        <w:pStyle w:val="Textoindependiente"/>
        <w:spacing w:line="312" w:lineRule="auto"/>
      </w:pPr>
      <w:r>
        <w:rPr>
          <w:color w:val="000000"/>
          <w:lang w:val="es-CO"/>
        </w:rPr>
        <w:lastRenderedPageBreak/>
        <w:t>El Instituto municipal Para La Recreación y El Deporte Pasto deporte,</w:t>
      </w:r>
      <w:r>
        <w:t xml:space="preserve"> gestionará su imagen </w:t>
      </w:r>
      <w:proofErr w:type="spellStart"/>
      <w:r>
        <w:t>corpotariva</w:t>
      </w:r>
      <w:proofErr w:type="spellEnd"/>
      <w:r>
        <w:t xml:space="preserve"> a todos los niveles internos y externos y </w:t>
      </w:r>
      <w:r>
        <w:rPr>
          <w:color w:val="000000"/>
          <w:lang w:val="es-CO"/>
        </w:rPr>
        <w:t>será</w:t>
      </w:r>
      <w:r>
        <w:t xml:space="preserve"> de uso imperativo por cuanto proyectará la imagen corporativa y comprenderá los siguientes aspectos:</w:t>
      </w:r>
    </w:p>
    <w:tbl>
      <w:tblPr>
        <w:tblW w:w="0" w:type="auto"/>
        <w:tblInd w:w="720" w:type="dxa"/>
        <w:tblLayout w:type="fixed"/>
        <w:tblCellMar>
          <w:left w:w="70" w:type="dxa"/>
          <w:right w:w="70" w:type="dxa"/>
        </w:tblCellMar>
        <w:tblLook w:val="0000" w:firstRow="0" w:lastRow="0" w:firstColumn="0" w:lastColumn="0" w:noHBand="0" w:noVBand="0"/>
      </w:tblPr>
      <w:tblGrid>
        <w:gridCol w:w="636"/>
        <w:gridCol w:w="7"/>
        <w:gridCol w:w="583"/>
        <w:gridCol w:w="6580"/>
      </w:tblGrid>
      <w:tr w:rsidR="00A114A6" w14:paraId="1DBD828F" w14:textId="77777777" w:rsidTr="00582AA2">
        <w:trPr>
          <w:cantSplit/>
          <w:trHeight w:val="291"/>
        </w:trPr>
        <w:tc>
          <w:tcPr>
            <w:tcW w:w="643" w:type="dxa"/>
            <w:gridSpan w:val="2"/>
            <w:vAlign w:val="center"/>
          </w:tcPr>
          <w:p w14:paraId="3CDF43D0" w14:textId="77777777" w:rsidR="00A114A6" w:rsidRDefault="00A114A6" w:rsidP="001527F5">
            <w:pPr>
              <w:pStyle w:val="Textoindependiente"/>
              <w:numPr>
                <w:ilvl w:val="0"/>
                <w:numId w:val="15"/>
              </w:numPr>
              <w:spacing w:before="0" w:after="0" w:line="312" w:lineRule="auto"/>
              <w:rPr>
                <w:b/>
                <w:bCs/>
                <w:color w:val="000000"/>
                <w:lang w:val="es-CO"/>
              </w:rPr>
            </w:pPr>
          </w:p>
        </w:tc>
        <w:tc>
          <w:tcPr>
            <w:tcW w:w="7163" w:type="dxa"/>
            <w:gridSpan w:val="2"/>
            <w:vAlign w:val="center"/>
          </w:tcPr>
          <w:p w14:paraId="5C394FF6" w14:textId="77777777" w:rsidR="00A114A6" w:rsidRDefault="00A114A6" w:rsidP="00582AA2">
            <w:pPr>
              <w:pStyle w:val="Textoindependiente"/>
              <w:spacing w:line="312" w:lineRule="auto"/>
              <w:rPr>
                <w:b/>
                <w:bCs/>
                <w:color w:val="000000"/>
                <w:lang w:val="es-CO"/>
              </w:rPr>
            </w:pPr>
            <w:r>
              <w:rPr>
                <w:b/>
                <w:bCs/>
                <w:color w:val="000000"/>
                <w:lang w:val="es-CO"/>
              </w:rPr>
              <w:t>TIPOGRAFÍA DE LA IMAGEN INSTITUCIONAL</w:t>
            </w:r>
          </w:p>
        </w:tc>
      </w:tr>
      <w:tr w:rsidR="00A114A6" w14:paraId="1B6A8889" w14:textId="77777777" w:rsidTr="00582AA2">
        <w:trPr>
          <w:cantSplit/>
          <w:trHeight w:val="264"/>
        </w:trPr>
        <w:tc>
          <w:tcPr>
            <w:tcW w:w="643" w:type="dxa"/>
            <w:gridSpan w:val="2"/>
            <w:vAlign w:val="center"/>
          </w:tcPr>
          <w:p w14:paraId="0A467AE6" w14:textId="77777777" w:rsidR="00A114A6" w:rsidRDefault="00A114A6" w:rsidP="001527F5">
            <w:pPr>
              <w:pStyle w:val="Textoindependiente"/>
              <w:numPr>
                <w:ilvl w:val="0"/>
                <w:numId w:val="15"/>
              </w:numPr>
              <w:spacing w:before="0" w:after="0" w:line="312" w:lineRule="auto"/>
              <w:rPr>
                <w:b/>
                <w:bCs/>
                <w:color w:val="000000"/>
                <w:lang w:val="es-CO"/>
              </w:rPr>
            </w:pPr>
          </w:p>
        </w:tc>
        <w:tc>
          <w:tcPr>
            <w:tcW w:w="7163" w:type="dxa"/>
            <w:gridSpan w:val="2"/>
            <w:vAlign w:val="center"/>
          </w:tcPr>
          <w:p w14:paraId="4CE57FF4" w14:textId="77777777" w:rsidR="00A114A6" w:rsidRDefault="00A114A6" w:rsidP="00582AA2">
            <w:pPr>
              <w:pStyle w:val="Textoindependiente"/>
              <w:spacing w:line="312" w:lineRule="auto"/>
              <w:rPr>
                <w:b/>
                <w:bCs/>
                <w:color w:val="000000"/>
                <w:lang w:val="es-CO"/>
              </w:rPr>
            </w:pPr>
            <w:r>
              <w:rPr>
                <w:b/>
                <w:bCs/>
                <w:color w:val="000000"/>
                <w:lang w:val="es-CO"/>
              </w:rPr>
              <w:t>PRESENTACIÓN DE LOS SIMBOLOS</w:t>
            </w:r>
          </w:p>
        </w:tc>
      </w:tr>
      <w:tr w:rsidR="00A114A6" w14:paraId="20A6C6C4" w14:textId="77777777" w:rsidTr="00582AA2">
        <w:trPr>
          <w:cantSplit/>
          <w:trHeight w:val="291"/>
        </w:trPr>
        <w:tc>
          <w:tcPr>
            <w:tcW w:w="636" w:type="dxa"/>
            <w:vAlign w:val="center"/>
          </w:tcPr>
          <w:p w14:paraId="6104C1E4" w14:textId="77777777" w:rsidR="00A114A6" w:rsidRDefault="00A114A6" w:rsidP="00582AA2">
            <w:pPr>
              <w:pStyle w:val="Textoindependiente"/>
              <w:spacing w:line="312" w:lineRule="auto"/>
              <w:rPr>
                <w:color w:val="000000"/>
                <w:lang w:val="es-CO"/>
              </w:rPr>
            </w:pPr>
          </w:p>
        </w:tc>
        <w:tc>
          <w:tcPr>
            <w:tcW w:w="590" w:type="dxa"/>
            <w:gridSpan w:val="2"/>
            <w:vAlign w:val="center"/>
          </w:tcPr>
          <w:p w14:paraId="0E8F24AB" w14:textId="77777777" w:rsidR="00A114A6" w:rsidRDefault="00A114A6" w:rsidP="001527F5">
            <w:pPr>
              <w:pStyle w:val="Textoindependiente"/>
              <w:numPr>
                <w:ilvl w:val="0"/>
                <w:numId w:val="14"/>
              </w:numPr>
              <w:spacing w:before="0" w:after="0" w:line="312" w:lineRule="auto"/>
              <w:rPr>
                <w:color w:val="000000"/>
                <w:lang w:val="es-CO"/>
              </w:rPr>
            </w:pPr>
          </w:p>
        </w:tc>
        <w:tc>
          <w:tcPr>
            <w:tcW w:w="6580" w:type="dxa"/>
            <w:vAlign w:val="center"/>
          </w:tcPr>
          <w:p w14:paraId="247E699F" w14:textId="77777777" w:rsidR="00A114A6" w:rsidRDefault="00A114A6" w:rsidP="00582AA2">
            <w:pPr>
              <w:pStyle w:val="Textoindependiente"/>
              <w:spacing w:line="312" w:lineRule="auto"/>
              <w:rPr>
                <w:color w:val="000000"/>
                <w:lang w:val="es-CO"/>
              </w:rPr>
            </w:pPr>
            <w:r>
              <w:rPr>
                <w:color w:val="000000"/>
                <w:lang w:val="es-CO"/>
              </w:rPr>
              <w:t>Símbolo institucional</w:t>
            </w:r>
          </w:p>
        </w:tc>
      </w:tr>
      <w:tr w:rsidR="00A114A6" w14:paraId="603D481F" w14:textId="77777777" w:rsidTr="00582AA2">
        <w:trPr>
          <w:cantSplit/>
          <w:trHeight w:val="291"/>
        </w:trPr>
        <w:tc>
          <w:tcPr>
            <w:tcW w:w="636" w:type="dxa"/>
            <w:vAlign w:val="center"/>
          </w:tcPr>
          <w:p w14:paraId="3924040D" w14:textId="77777777" w:rsidR="00A114A6" w:rsidRDefault="00A114A6" w:rsidP="00582AA2">
            <w:pPr>
              <w:pStyle w:val="Textoindependiente"/>
              <w:spacing w:line="312" w:lineRule="auto"/>
              <w:rPr>
                <w:color w:val="000000"/>
                <w:lang w:val="es-CO"/>
              </w:rPr>
            </w:pPr>
          </w:p>
        </w:tc>
        <w:tc>
          <w:tcPr>
            <w:tcW w:w="590" w:type="dxa"/>
            <w:gridSpan w:val="2"/>
            <w:vAlign w:val="center"/>
          </w:tcPr>
          <w:p w14:paraId="35BC3F10" w14:textId="77777777" w:rsidR="00A114A6" w:rsidRDefault="00A114A6" w:rsidP="001527F5">
            <w:pPr>
              <w:pStyle w:val="Textoindependiente"/>
              <w:numPr>
                <w:ilvl w:val="0"/>
                <w:numId w:val="14"/>
              </w:numPr>
              <w:spacing w:before="0" w:after="0" w:line="312" w:lineRule="auto"/>
              <w:rPr>
                <w:color w:val="000000"/>
                <w:lang w:val="es-CO"/>
              </w:rPr>
            </w:pPr>
          </w:p>
        </w:tc>
        <w:tc>
          <w:tcPr>
            <w:tcW w:w="6580" w:type="dxa"/>
            <w:vAlign w:val="center"/>
          </w:tcPr>
          <w:p w14:paraId="11CC2893" w14:textId="77777777" w:rsidR="00A114A6" w:rsidRDefault="00A114A6" w:rsidP="00582AA2">
            <w:pPr>
              <w:pStyle w:val="Textoindependiente"/>
              <w:spacing w:line="312" w:lineRule="auto"/>
              <w:rPr>
                <w:color w:val="000000"/>
                <w:lang w:val="es-CO"/>
              </w:rPr>
            </w:pPr>
            <w:r>
              <w:rPr>
                <w:color w:val="000000"/>
                <w:lang w:val="es-CO"/>
              </w:rPr>
              <w:t>Imagen institucional</w:t>
            </w:r>
          </w:p>
        </w:tc>
      </w:tr>
      <w:tr w:rsidR="00A114A6" w14:paraId="25F04031" w14:textId="77777777" w:rsidTr="00582AA2">
        <w:trPr>
          <w:cantSplit/>
          <w:trHeight w:val="291"/>
        </w:trPr>
        <w:tc>
          <w:tcPr>
            <w:tcW w:w="643" w:type="dxa"/>
            <w:gridSpan w:val="2"/>
            <w:vAlign w:val="center"/>
          </w:tcPr>
          <w:p w14:paraId="2A04BA5C" w14:textId="77777777" w:rsidR="00A114A6" w:rsidRDefault="00A114A6" w:rsidP="00582AA2">
            <w:pPr>
              <w:pStyle w:val="Textoindependiente"/>
              <w:spacing w:line="312" w:lineRule="auto"/>
              <w:rPr>
                <w:b/>
                <w:bCs/>
                <w:color w:val="000000"/>
                <w:lang w:val="es-CO"/>
              </w:rPr>
            </w:pPr>
          </w:p>
        </w:tc>
        <w:tc>
          <w:tcPr>
            <w:tcW w:w="7163" w:type="dxa"/>
            <w:gridSpan w:val="2"/>
            <w:vAlign w:val="center"/>
          </w:tcPr>
          <w:p w14:paraId="126E20E2" w14:textId="77777777" w:rsidR="00A114A6" w:rsidRDefault="00A114A6" w:rsidP="00582AA2">
            <w:pPr>
              <w:pStyle w:val="Textoindependiente"/>
              <w:spacing w:line="312" w:lineRule="auto"/>
              <w:rPr>
                <w:b/>
                <w:bCs/>
                <w:color w:val="000000"/>
                <w:lang w:val="es-CO"/>
              </w:rPr>
            </w:pPr>
            <w:r>
              <w:rPr>
                <w:b/>
                <w:bCs/>
                <w:color w:val="000000"/>
                <w:lang w:val="es-CO"/>
              </w:rPr>
              <w:t>LAS FIRMAS DE EL INSTITUTO MUNICIPAL PARA LA RECREACION Y EL DEPORTE PASTO DEPORTE</w:t>
            </w:r>
          </w:p>
        </w:tc>
      </w:tr>
      <w:tr w:rsidR="00A114A6" w14:paraId="0AB6EB09" w14:textId="77777777" w:rsidTr="00582AA2">
        <w:trPr>
          <w:cantSplit/>
          <w:trHeight w:val="291"/>
        </w:trPr>
        <w:tc>
          <w:tcPr>
            <w:tcW w:w="643" w:type="dxa"/>
            <w:gridSpan w:val="2"/>
            <w:vAlign w:val="center"/>
          </w:tcPr>
          <w:p w14:paraId="0CDB5339" w14:textId="77777777" w:rsidR="00A114A6" w:rsidRDefault="00A114A6" w:rsidP="001527F5">
            <w:pPr>
              <w:pStyle w:val="Textoindependiente"/>
              <w:numPr>
                <w:ilvl w:val="0"/>
                <w:numId w:val="14"/>
              </w:numPr>
              <w:spacing w:before="0" w:after="0" w:line="312" w:lineRule="auto"/>
              <w:rPr>
                <w:b/>
                <w:bCs/>
                <w:color w:val="000000"/>
                <w:lang w:val="es-CO"/>
              </w:rPr>
            </w:pPr>
          </w:p>
        </w:tc>
        <w:tc>
          <w:tcPr>
            <w:tcW w:w="7163" w:type="dxa"/>
            <w:gridSpan w:val="2"/>
            <w:vAlign w:val="center"/>
          </w:tcPr>
          <w:p w14:paraId="551466C1" w14:textId="77777777" w:rsidR="00A114A6" w:rsidRDefault="00A114A6" w:rsidP="00582AA2">
            <w:pPr>
              <w:pStyle w:val="Textoindependiente"/>
              <w:spacing w:line="312" w:lineRule="auto"/>
              <w:rPr>
                <w:b/>
                <w:bCs/>
                <w:color w:val="000000"/>
                <w:lang w:val="es-CO"/>
              </w:rPr>
            </w:pPr>
            <w:r>
              <w:rPr>
                <w:b/>
                <w:bCs/>
                <w:color w:val="000000"/>
                <w:lang w:val="es-CO"/>
              </w:rPr>
              <w:t>DIAGRAMACION DE LA DOCUMENTACIÓN</w:t>
            </w:r>
          </w:p>
        </w:tc>
      </w:tr>
      <w:tr w:rsidR="00A114A6" w14:paraId="40E1A28D" w14:textId="77777777" w:rsidTr="00582AA2">
        <w:trPr>
          <w:cantSplit/>
          <w:trHeight w:val="291"/>
        </w:trPr>
        <w:tc>
          <w:tcPr>
            <w:tcW w:w="636" w:type="dxa"/>
            <w:vAlign w:val="center"/>
          </w:tcPr>
          <w:p w14:paraId="2663617B" w14:textId="77777777" w:rsidR="00A114A6" w:rsidRDefault="00A114A6" w:rsidP="00582AA2">
            <w:pPr>
              <w:pStyle w:val="Textoindependiente"/>
              <w:spacing w:line="312" w:lineRule="auto"/>
              <w:rPr>
                <w:color w:val="000000"/>
                <w:lang w:val="es-CO"/>
              </w:rPr>
            </w:pPr>
          </w:p>
        </w:tc>
        <w:tc>
          <w:tcPr>
            <w:tcW w:w="590" w:type="dxa"/>
            <w:gridSpan w:val="2"/>
            <w:vAlign w:val="center"/>
          </w:tcPr>
          <w:p w14:paraId="4D9F81C7" w14:textId="77777777" w:rsidR="00A114A6" w:rsidRDefault="00A114A6" w:rsidP="001527F5">
            <w:pPr>
              <w:pStyle w:val="Textoindependiente"/>
              <w:numPr>
                <w:ilvl w:val="0"/>
                <w:numId w:val="14"/>
              </w:numPr>
              <w:spacing w:before="0" w:after="0" w:line="312" w:lineRule="auto"/>
              <w:rPr>
                <w:color w:val="000000"/>
                <w:lang w:val="es-CO"/>
              </w:rPr>
            </w:pPr>
          </w:p>
        </w:tc>
        <w:tc>
          <w:tcPr>
            <w:tcW w:w="6580" w:type="dxa"/>
            <w:vAlign w:val="center"/>
          </w:tcPr>
          <w:p w14:paraId="7B427DD1" w14:textId="77777777" w:rsidR="00A114A6" w:rsidRDefault="00A114A6" w:rsidP="00582AA2">
            <w:pPr>
              <w:pStyle w:val="Textoindependiente"/>
              <w:spacing w:line="312" w:lineRule="auto"/>
              <w:rPr>
                <w:color w:val="000000"/>
                <w:lang w:val="es-CO"/>
              </w:rPr>
            </w:pPr>
            <w:r>
              <w:rPr>
                <w:color w:val="000000"/>
                <w:lang w:val="es-CO"/>
              </w:rPr>
              <w:t>Oficios</w:t>
            </w:r>
          </w:p>
        </w:tc>
      </w:tr>
      <w:tr w:rsidR="00A114A6" w14:paraId="7CC0BACF" w14:textId="77777777" w:rsidTr="00582AA2">
        <w:trPr>
          <w:cantSplit/>
          <w:trHeight w:val="291"/>
        </w:trPr>
        <w:tc>
          <w:tcPr>
            <w:tcW w:w="636" w:type="dxa"/>
            <w:vAlign w:val="center"/>
          </w:tcPr>
          <w:p w14:paraId="2B25DD28" w14:textId="77777777" w:rsidR="00A114A6" w:rsidRDefault="00A114A6" w:rsidP="00582AA2">
            <w:pPr>
              <w:pStyle w:val="Textoindependiente"/>
              <w:spacing w:line="312" w:lineRule="auto"/>
              <w:rPr>
                <w:color w:val="000000"/>
                <w:lang w:val="es-CO"/>
              </w:rPr>
            </w:pPr>
          </w:p>
        </w:tc>
        <w:tc>
          <w:tcPr>
            <w:tcW w:w="590" w:type="dxa"/>
            <w:gridSpan w:val="2"/>
            <w:vAlign w:val="center"/>
          </w:tcPr>
          <w:p w14:paraId="66A20A84" w14:textId="77777777" w:rsidR="00A114A6" w:rsidRDefault="00A114A6" w:rsidP="001527F5">
            <w:pPr>
              <w:pStyle w:val="Textoindependiente"/>
              <w:numPr>
                <w:ilvl w:val="0"/>
                <w:numId w:val="14"/>
              </w:numPr>
              <w:spacing w:before="0" w:after="0" w:line="312" w:lineRule="auto"/>
              <w:rPr>
                <w:color w:val="000000"/>
                <w:lang w:val="es-CO"/>
              </w:rPr>
            </w:pPr>
          </w:p>
        </w:tc>
        <w:tc>
          <w:tcPr>
            <w:tcW w:w="6580" w:type="dxa"/>
            <w:vAlign w:val="center"/>
          </w:tcPr>
          <w:p w14:paraId="717A52A0" w14:textId="77777777" w:rsidR="00A114A6" w:rsidRDefault="00A114A6" w:rsidP="00582AA2">
            <w:pPr>
              <w:pStyle w:val="Textoindependiente"/>
              <w:spacing w:line="312" w:lineRule="auto"/>
              <w:rPr>
                <w:color w:val="000000"/>
                <w:lang w:val="es-CO"/>
              </w:rPr>
            </w:pPr>
            <w:r>
              <w:rPr>
                <w:color w:val="000000"/>
                <w:lang w:val="es-CO"/>
              </w:rPr>
              <w:t>Tarjetas</w:t>
            </w:r>
          </w:p>
        </w:tc>
      </w:tr>
      <w:tr w:rsidR="00A114A6" w14:paraId="41ADF54E" w14:textId="77777777" w:rsidTr="00582AA2">
        <w:trPr>
          <w:cantSplit/>
          <w:trHeight w:val="291"/>
        </w:trPr>
        <w:tc>
          <w:tcPr>
            <w:tcW w:w="636" w:type="dxa"/>
            <w:vAlign w:val="center"/>
          </w:tcPr>
          <w:p w14:paraId="08CB8C9E" w14:textId="77777777" w:rsidR="00A114A6" w:rsidRDefault="00A114A6" w:rsidP="00582AA2">
            <w:pPr>
              <w:pStyle w:val="Textoindependiente"/>
              <w:spacing w:line="312" w:lineRule="auto"/>
              <w:rPr>
                <w:color w:val="000000"/>
                <w:lang w:val="es-CO"/>
              </w:rPr>
            </w:pPr>
          </w:p>
        </w:tc>
        <w:tc>
          <w:tcPr>
            <w:tcW w:w="590" w:type="dxa"/>
            <w:gridSpan w:val="2"/>
            <w:vAlign w:val="center"/>
          </w:tcPr>
          <w:p w14:paraId="03DE2ECB" w14:textId="77777777" w:rsidR="00A114A6" w:rsidRDefault="00A114A6" w:rsidP="001527F5">
            <w:pPr>
              <w:pStyle w:val="Textoindependiente"/>
              <w:numPr>
                <w:ilvl w:val="0"/>
                <w:numId w:val="14"/>
              </w:numPr>
              <w:spacing w:before="0" w:after="0" w:line="312" w:lineRule="auto"/>
              <w:rPr>
                <w:color w:val="000000"/>
                <w:lang w:val="es-CO"/>
              </w:rPr>
            </w:pPr>
          </w:p>
        </w:tc>
        <w:tc>
          <w:tcPr>
            <w:tcW w:w="6580" w:type="dxa"/>
            <w:vAlign w:val="center"/>
          </w:tcPr>
          <w:p w14:paraId="7DB5C75B" w14:textId="77777777" w:rsidR="00A114A6" w:rsidRDefault="00A114A6" w:rsidP="00582AA2">
            <w:pPr>
              <w:pStyle w:val="Textoindependiente"/>
              <w:spacing w:line="312" w:lineRule="auto"/>
              <w:rPr>
                <w:color w:val="000000"/>
                <w:lang w:val="es-CO"/>
              </w:rPr>
            </w:pPr>
            <w:r>
              <w:rPr>
                <w:color w:val="000000"/>
                <w:lang w:val="es-CO"/>
              </w:rPr>
              <w:t>Sobres de correspondencia</w:t>
            </w:r>
          </w:p>
        </w:tc>
      </w:tr>
      <w:tr w:rsidR="00A114A6" w14:paraId="5E6C2D49" w14:textId="77777777" w:rsidTr="00582AA2">
        <w:trPr>
          <w:cantSplit/>
          <w:trHeight w:val="291"/>
        </w:trPr>
        <w:tc>
          <w:tcPr>
            <w:tcW w:w="636" w:type="dxa"/>
            <w:vAlign w:val="center"/>
          </w:tcPr>
          <w:p w14:paraId="49A885EE" w14:textId="77777777" w:rsidR="00A114A6" w:rsidRDefault="00A114A6" w:rsidP="00582AA2">
            <w:pPr>
              <w:pStyle w:val="Textoindependiente"/>
              <w:spacing w:line="312" w:lineRule="auto"/>
              <w:rPr>
                <w:color w:val="000000"/>
                <w:lang w:val="es-CO"/>
              </w:rPr>
            </w:pPr>
          </w:p>
        </w:tc>
        <w:tc>
          <w:tcPr>
            <w:tcW w:w="590" w:type="dxa"/>
            <w:gridSpan w:val="2"/>
            <w:vAlign w:val="center"/>
          </w:tcPr>
          <w:p w14:paraId="6126D812" w14:textId="77777777" w:rsidR="00A114A6" w:rsidRDefault="00A114A6" w:rsidP="001527F5">
            <w:pPr>
              <w:pStyle w:val="Textoindependiente"/>
              <w:numPr>
                <w:ilvl w:val="0"/>
                <w:numId w:val="14"/>
              </w:numPr>
              <w:spacing w:before="0" w:after="0" w:line="312" w:lineRule="auto"/>
              <w:rPr>
                <w:color w:val="000000"/>
                <w:lang w:val="es-CO"/>
              </w:rPr>
            </w:pPr>
          </w:p>
        </w:tc>
        <w:tc>
          <w:tcPr>
            <w:tcW w:w="6580" w:type="dxa"/>
            <w:vAlign w:val="center"/>
          </w:tcPr>
          <w:p w14:paraId="2A3C17DC" w14:textId="77777777" w:rsidR="00A114A6" w:rsidRDefault="00A114A6" w:rsidP="00582AA2">
            <w:pPr>
              <w:pStyle w:val="Textoindependiente"/>
              <w:spacing w:line="312" w:lineRule="auto"/>
              <w:rPr>
                <w:color w:val="000000"/>
                <w:lang w:val="es-CO"/>
              </w:rPr>
            </w:pPr>
            <w:r>
              <w:rPr>
                <w:color w:val="000000"/>
                <w:lang w:val="es-CO"/>
              </w:rPr>
              <w:t>Formato para presentación de diapositiva</w:t>
            </w:r>
          </w:p>
        </w:tc>
      </w:tr>
    </w:tbl>
    <w:p w14:paraId="7712259A" w14:textId="77777777" w:rsidR="00A114A6" w:rsidRDefault="00A114A6" w:rsidP="00A114A6">
      <w:pPr>
        <w:pStyle w:val="Textoindependiente"/>
        <w:spacing w:before="0" w:after="0" w:line="312" w:lineRule="auto"/>
      </w:pPr>
    </w:p>
    <w:p w14:paraId="0E398E38" w14:textId="77777777" w:rsidR="00A114A6" w:rsidRPr="003324B3" w:rsidRDefault="00A114A6" w:rsidP="001527F5">
      <w:pPr>
        <w:pStyle w:val="Textoindependiente"/>
        <w:numPr>
          <w:ilvl w:val="1"/>
          <w:numId w:val="13"/>
        </w:numPr>
        <w:spacing w:before="0" w:after="0" w:line="312" w:lineRule="auto"/>
        <w:rPr>
          <w:b/>
          <w:bCs/>
        </w:rPr>
      </w:pPr>
      <w:r>
        <w:rPr>
          <w:b/>
          <w:bCs/>
        </w:rPr>
        <w:t>FIJACIÓN DE MISIÓN, VISIÓN Y OBJETIVOS INSTITUCIONALES</w:t>
      </w:r>
    </w:p>
    <w:p w14:paraId="5111A4D4" w14:textId="77777777" w:rsidR="00A114A6" w:rsidRPr="003324B3" w:rsidRDefault="00A114A6" w:rsidP="00A114A6">
      <w:pPr>
        <w:pStyle w:val="Textoindependiente"/>
        <w:spacing w:line="312" w:lineRule="auto"/>
        <w:rPr>
          <w:color w:val="000000"/>
          <w:lang w:val="es-CO"/>
        </w:rPr>
      </w:pPr>
      <w:r>
        <w:t>La gestión Comunicacional buscará fijar entre los funcionarios y contratistas de</w:t>
      </w:r>
      <w:r>
        <w:rPr>
          <w:color w:val="000000"/>
          <w:lang w:val="es-CO"/>
        </w:rPr>
        <w:t>l Instituto municipal Para La Recreación y El Deporte Pasto deporte,</w:t>
      </w:r>
      <w:r>
        <w:t xml:space="preserve"> los conceptos básicos pero muy nítidos de visión, misión y objetivos institucionales. </w:t>
      </w:r>
    </w:p>
    <w:p w14:paraId="2CED327B" w14:textId="77777777" w:rsidR="00A114A6" w:rsidRDefault="00A114A6" w:rsidP="00A114A6">
      <w:pPr>
        <w:pStyle w:val="Textoindependiente"/>
        <w:spacing w:line="312" w:lineRule="auto"/>
      </w:pPr>
      <w:r>
        <w:t xml:space="preserve">Se procurará generar sentido de pertenencia con la realización planificada de reuniones donde haya mucha interlocución, certamen que puede estar compuesto por conferencias (Temas específicos) seminarios (Resultados de investigaciones o estudios) y foros (discusión grupal sobre un tema) que permitan divulgar </w:t>
      </w:r>
      <w:r>
        <w:lastRenderedPageBreak/>
        <w:t>los Planes de Mejoramiento, enfatizar sobre el papel del funcionario o servidor público, clarificar el papel del Estado y el papel que cumple dentro de su engranaje el ciudadano funcionario.</w:t>
      </w:r>
    </w:p>
    <w:p w14:paraId="22B66DE1" w14:textId="77777777" w:rsidR="00A114A6" w:rsidRDefault="00A114A6" w:rsidP="00A114A6">
      <w:pPr>
        <w:pStyle w:val="Textoindependiente"/>
        <w:spacing w:line="312" w:lineRule="auto"/>
      </w:pPr>
      <w:r>
        <w:t>Una de las estrategias para la divulgación y socialización de la Misión de PASTO DEPORTE es que en todos los documentos internos con el encabezado del proceso de Gestión Documental tienen el extracto de la misión.</w:t>
      </w:r>
    </w:p>
    <w:p w14:paraId="5B709713" w14:textId="0DAD55E3" w:rsidR="00A114A6" w:rsidRDefault="00A114A6" w:rsidP="00A114A6">
      <w:pPr>
        <w:pStyle w:val="Textoindependiente"/>
      </w:pPr>
      <w:r>
        <w:rPr>
          <w:noProof/>
          <w:lang w:val="es-CO" w:eastAsia="es-CO"/>
        </w:rPr>
        <w:drawing>
          <wp:inline distT="0" distB="0" distL="0" distR="0" wp14:anchorId="7EF7101F" wp14:editId="673266DA">
            <wp:extent cx="5972175" cy="114300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2175" cy="1143000"/>
                    </a:xfrm>
                    <a:prstGeom prst="rect">
                      <a:avLst/>
                    </a:prstGeom>
                    <a:noFill/>
                    <a:ln>
                      <a:noFill/>
                    </a:ln>
                  </pic:spPr>
                </pic:pic>
              </a:graphicData>
            </a:graphic>
          </wp:inline>
        </w:drawing>
      </w:r>
      <w:r>
        <w:t xml:space="preserve">     Figura </w:t>
      </w:r>
      <w:r w:rsidRPr="00A114A6">
        <w:rPr>
          <w:highlight w:val="yellow"/>
        </w:rPr>
        <w:t>#</w:t>
      </w:r>
      <w:r>
        <w:t>. Encabezado de todos los formatos y documentos de PASTO DEPORTE</w:t>
      </w:r>
    </w:p>
    <w:p w14:paraId="248DC0DE" w14:textId="77777777" w:rsidR="00A114A6" w:rsidRPr="003324B3" w:rsidRDefault="00A114A6" w:rsidP="001527F5">
      <w:pPr>
        <w:pStyle w:val="Textoindependiente"/>
        <w:numPr>
          <w:ilvl w:val="1"/>
          <w:numId w:val="13"/>
        </w:numPr>
        <w:spacing w:before="0" w:after="0" w:line="312" w:lineRule="auto"/>
        <w:rPr>
          <w:b/>
          <w:bCs/>
        </w:rPr>
      </w:pPr>
      <w:r>
        <w:rPr>
          <w:b/>
          <w:bCs/>
        </w:rPr>
        <w:t>LOS SÍMBOLOS DE LA INSTITUCIONALIDAD</w:t>
      </w:r>
    </w:p>
    <w:p w14:paraId="6D2CBBA5" w14:textId="77777777" w:rsidR="00A114A6" w:rsidRDefault="00A114A6" w:rsidP="00A114A6">
      <w:pPr>
        <w:pStyle w:val="Textoindependiente"/>
        <w:spacing w:line="312" w:lineRule="auto"/>
      </w:pPr>
      <w:r>
        <w:rPr>
          <w:color w:val="000000"/>
          <w:lang w:val="es-CO"/>
        </w:rPr>
        <w:t>El Instituto municipal Para La Recreación y El Deporte Pasto deporte,</w:t>
      </w:r>
      <w:r>
        <w:t xml:space="preserve"> como una estrategia para generar identidad, enfatizará muy especialmente el simbolismo del logo de la entidad. </w:t>
      </w:r>
    </w:p>
    <w:p w14:paraId="68278F37" w14:textId="77777777" w:rsidR="00A114A6" w:rsidRDefault="00A114A6" w:rsidP="001527F5">
      <w:pPr>
        <w:pStyle w:val="Textoindependiente"/>
        <w:numPr>
          <w:ilvl w:val="1"/>
          <w:numId w:val="13"/>
        </w:numPr>
        <w:spacing w:line="312" w:lineRule="auto"/>
        <w:rPr>
          <w:b/>
          <w:bCs/>
        </w:rPr>
      </w:pPr>
      <w:r>
        <w:rPr>
          <w:b/>
          <w:bCs/>
        </w:rPr>
        <w:t>POLITICA DE COMUNICACIÓN</w:t>
      </w:r>
    </w:p>
    <w:p w14:paraId="50AE2EEF" w14:textId="77777777" w:rsidR="00A114A6" w:rsidRDefault="00A114A6" w:rsidP="00A114A6">
      <w:pPr>
        <w:pStyle w:val="Textoindependiente"/>
        <w:spacing w:line="312" w:lineRule="auto"/>
      </w:pPr>
      <w:r>
        <w:t>La información es un bien colectivo indispensable para el conocimiento de los procesos internos y la realización del trabajo, por ello se fomentará su producción y circulación fluida a todos los niveles.</w:t>
      </w:r>
    </w:p>
    <w:p w14:paraId="454B6DA0" w14:textId="77777777" w:rsidR="00A114A6" w:rsidRPr="003324B3" w:rsidRDefault="00A114A6" w:rsidP="00A114A6">
      <w:pPr>
        <w:pStyle w:val="Textoindependiente"/>
        <w:spacing w:line="312" w:lineRule="auto"/>
        <w:rPr>
          <w:color w:val="000000"/>
          <w:lang w:val="es-CO"/>
        </w:rPr>
      </w:pPr>
      <w:r>
        <w:rPr>
          <w:b/>
          <w:bCs/>
        </w:rPr>
        <w:t>FUNDAMENTO BÁSICO:</w:t>
      </w:r>
      <w:r>
        <w:t xml:space="preserve"> </w:t>
      </w:r>
      <w:r>
        <w:rPr>
          <w:color w:val="000000"/>
          <w:lang w:val="es-CO"/>
        </w:rPr>
        <w:t>El Instituto municipal Para La Recreación y El Deporte Pasto deporte,</w:t>
      </w:r>
      <w:r>
        <w:t xml:space="preserve"> implementará mecanismos e impulsará la actualización de los canales existentes de comunicación internos de manera eficaz y fluida.</w:t>
      </w:r>
    </w:p>
    <w:p w14:paraId="79B9750E" w14:textId="77777777" w:rsidR="00A114A6" w:rsidRPr="003324B3" w:rsidRDefault="00A114A6" w:rsidP="001527F5">
      <w:pPr>
        <w:pStyle w:val="Textoindependiente"/>
        <w:numPr>
          <w:ilvl w:val="1"/>
          <w:numId w:val="13"/>
        </w:numPr>
        <w:spacing w:before="0" w:after="0" w:line="312" w:lineRule="auto"/>
        <w:rPr>
          <w:b/>
          <w:bCs/>
          <w:color w:val="000000"/>
          <w:lang w:val="es-CO"/>
        </w:rPr>
      </w:pPr>
      <w:r>
        <w:rPr>
          <w:b/>
          <w:bCs/>
          <w:color w:val="000000"/>
          <w:lang w:val="es-CO"/>
        </w:rPr>
        <w:t>POLÍTICAS OPERACIONALES</w:t>
      </w:r>
    </w:p>
    <w:p w14:paraId="5ACC836F" w14:textId="77777777" w:rsidR="00A114A6" w:rsidRDefault="00A114A6" w:rsidP="00A114A6">
      <w:pPr>
        <w:pStyle w:val="Textoindependiente"/>
        <w:spacing w:line="312" w:lineRule="auto"/>
      </w:pPr>
      <w:r>
        <w:rPr>
          <w:color w:val="000000"/>
          <w:lang w:val="es-CO"/>
        </w:rPr>
        <w:t xml:space="preserve">El Instituto municipal Para La Recreación y El Deporte Pasto deporte, </w:t>
      </w:r>
      <w:r>
        <w:t>liderará el desarrollo de canales de comunicación interna tales como carteleras, documentos circulares, manuales, enlaces de grupo de telefonía, celebración de cumpleaños, etc., enfatizando las directrices que emerjan de la Junta Directiva como órgano superior de la alta dirección.</w:t>
      </w:r>
    </w:p>
    <w:p w14:paraId="72DB2225" w14:textId="77777777" w:rsidR="00A114A6" w:rsidRPr="003324B3" w:rsidRDefault="00A114A6" w:rsidP="001527F5">
      <w:pPr>
        <w:pStyle w:val="Textoindependiente"/>
        <w:numPr>
          <w:ilvl w:val="1"/>
          <w:numId w:val="13"/>
        </w:numPr>
        <w:spacing w:before="0" w:after="0" w:line="312" w:lineRule="auto"/>
        <w:rPr>
          <w:b/>
          <w:bCs/>
        </w:rPr>
      </w:pPr>
      <w:r>
        <w:rPr>
          <w:b/>
          <w:bCs/>
          <w:color w:val="000000"/>
          <w:lang w:val="es-CO"/>
        </w:rPr>
        <w:t>LAS CARTELERAS</w:t>
      </w:r>
    </w:p>
    <w:p w14:paraId="5BB9EA10" w14:textId="77777777" w:rsidR="00A114A6" w:rsidRPr="000A0E8B" w:rsidRDefault="00A114A6" w:rsidP="00A114A6">
      <w:pPr>
        <w:pStyle w:val="Textoindependiente"/>
        <w:spacing w:line="312" w:lineRule="auto"/>
        <w:rPr>
          <w:color w:val="000000"/>
          <w:lang w:val="es-CO"/>
        </w:rPr>
      </w:pPr>
      <w:r>
        <w:t>Las carteleras serán un espacio de integración e interacción del personal administrativo y operativo de</w:t>
      </w:r>
      <w:r>
        <w:rPr>
          <w:color w:val="000000"/>
          <w:lang w:val="es-CO"/>
        </w:rPr>
        <w:t xml:space="preserve">l Instituto municipal Para La Recreación y El Deporte Pasto deporte, </w:t>
      </w:r>
      <w:r>
        <w:t>y deben contener información fresca que deberá renovarse semanalmente; contendrá actividades, eventos, indicadores y noticias.</w:t>
      </w:r>
    </w:p>
    <w:p w14:paraId="06555523" w14:textId="77777777" w:rsidR="00A114A6" w:rsidRPr="003324B3" w:rsidRDefault="00A114A6" w:rsidP="001527F5">
      <w:pPr>
        <w:pStyle w:val="Textoindependiente"/>
        <w:numPr>
          <w:ilvl w:val="1"/>
          <w:numId w:val="13"/>
        </w:numPr>
        <w:spacing w:line="312" w:lineRule="auto"/>
        <w:rPr>
          <w:b/>
        </w:rPr>
      </w:pPr>
      <w:r w:rsidRPr="003324B3">
        <w:rPr>
          <w:b/>
        </w:rPr>
        <w:t>APERTURA Y VISIBILIDAD DE LA COMUNICACIÓN E INFORMACIÓN A LA COMUNIDAD</w:t>
      </w:r>
    </w:p>
    <w:p w14:paraId="12AFD3B8" w14:textId="77777777" w:rsidR="00A114A6" w:rsidRDefault="00A114A6" w:rsidP="00A114A6">
      <w:pPr>
        <w:pStyle w:val="Textoindependiente"/>
        <w:spacing w:line="312" w:lineRule="auto"/>
      </w:pPr>
      <w:r>
        <w:lastRenderedPageBreak/>
        <w:t>La comunicación con la ciudadanía se hará en el marco del entendimiento de la administración pública como un servicio hacia la ciudadanía y en el ejercicio de los principios de publicidad y transparencia que deben tener los actos de los servidores públicos.</w:t>
      </w:r>
    </w:p>
    <w:p w14:paraId="7E59EF90" w14:textId="77777777" w:rsidR="00A114A6" w:rsidRPr="003324B3" w:rsidRDefault="00A114A6" w:rsidP="00A114A6">
      <w:pPr>
        <w:pStyle w:val="Textoindependiente"/>
        <w:spacing w:line="312" w:lineRule="auto"/>
        <w:rPr>
          <w:b/>
          <w:bCs/>
        </w:rPr>
      </w:pPr>
      <w:r>
        <w:rPr>
          <w:b/>
          <w:bCs/>
        </w:rPr>
        <w:t>FUNDAMENTO BÁSICO</w:t>
      </w:r>
    </w:p>
    <w:p w14:paraId="5B487094" w14:textId="77777777" w:rsidR="00A114A6" w:rsidRDefault="00A114A6" w:rsidP="00A114A6">
      <w:pPr>
        <w:pStyle w:val="Textoindependiente"/>
        <w:spacing w:line="312" w:lineRule="auto"/>
      </w:pPr>
      <w:r>
        <w:t xml:space="preserve">La comunicación es un bien público.  El objetivo es brindar servicios de calidad, con calidez y oportunidad, mediante una atención a los problemas en lo posible personalizada, sin evasivas, con mecanismos o vías de escucha, que desmasifique al ciudadano y genere una impresión positiva de eficiencia sobre el aparato municipal. En desarrollo de los principios de </w:t>
      </w:r>
      <w:r>
        <w:rPr>
          <w:i/>
          <w:iCs/>
        </w:rPr>
        <w:t>publicidad</w:t>
      </w:r>
      <w:r>
        <w:t xml:space="preserve"> y </w:t>
      </w:r>
      <w:r>
        <w:rPr>
          <w:i/>
          <w:iCs/>
        </w:rPr>
        <w:t xml:space="preserve">rendición de cuentas, </w:t>
      </w:r>
      <w:r>
        <w:t>se informará periódicamente de la ejecución del Plan de Desarrollo.</w:t>
      </w:r>
    </w:p>
    <w:p w14:paraId="0513D4FB" w14:textId="77777777" w:rsidR="00A114A6" w:rsidRPr="001F5B25" w:rsidRDefault="00A114A6" w:rsidP="001527F5">
      <w:pPr>
        <w:pStyle w:val="Textoindependiente"/>
        <w:numPr>
          <w:ilvl w:val="1"/>
          <w:numId w:val="13"/>
        </w:numPr>
        <w:tabs>
          <w:tab w:val="left" w:pos="851"/>
        </w:tabs>
        <w:spacing w:line="312" w:lineRule="auto"/>
        <w:rPr>
          <w:b/>
        </w:rPr>
      </w:pPr>
      <w:r w:rsidRPr="001F5B25">
        <w:rPr>
          <w:b/>
        </w:rPr>
        <w:t>LA LÍNEA DIRECTA</w:t>
      </w:r>
    </w:p>
    <w:p w14:paraId="64DE5448" w14:textId="77777777" w:rsidR="00A114A6" w:rsidRDefault="00A114A6" w:rsidP="001527F5">
      <w:pPr>
        <w:pStyle w:val="Textoindependiente"/>
        <w:numPr>
          <w:ilvl w:val="0"/>
          <w:numId w:val="16"/>
        </w:numPr>
        <w:spacing w:before="0" w:after="0" w:line="312" w:lineRule="auto"/>
      </w:pPr>
      <w:r>
        <w:rPr>
          <w:color w:val="000000"/>
          <w:lang w:val="es-CO"/>
        </w:rPr>
        <w:t>El Instituto municipal Para La Recreación y El Deporte Pasto deporte,</w:t>
      </w:r>
      <w:r>
        <w:t xml:space="preserve"> dispondrá de una línea directa para recibir y direccionar información procedente de la comunidad.</w:t>
      </w:r>
    </w:p>
    <w:p w14:paraId="405449B7" w14:textId="77777777" w:rsidR="00A114A6" w:rsidRDefault="00A114A6" w:rsidP="001527F5">
      <w:pPr>
        <w:pStyle w:val="Textoindependiente"/>
        <w:numPr>
          <w:ilvl w:val="0"/>
          <w:numId w:val="16"/>
        </w:numPr>
        <w:spacing w:before="0" w:after="0" w:line="312" w:lineRule="auto"/>
      </w:pPr>
      <w:r>
        <w:t>El encargado de esta línea dispondrá de formatos mediante los cuales distribuirá la información a quien corresponda.</w:t>
      </w:r>
    </w:p>
    <w:p w14:paraId="7C9CB91C" w14:textId="77777777" w:rsidR="00A114A6" w:rsidRDefault="00A114A6" w:rsidP="001527F5">
      <w:pPr>
        <w:pStyle w:val="Textoindependiente"/>
        <w:numPr>
          <w:ilvl w:val="0"/>
          <w:numId w:val="16"/>
        </w:numPr>
        <w:spacing w:before="0" w:after="0" w:line="312" w:lineRule="auto"/>
      </w:pPr>
      <w:r>
        <w:t>El trato que el funcionario encargado de esta misión comunicacional será cálido pero serio.</w:t>
      </w:r>
    </w:p>
    <w:p w14:paraId="237659E4" w14:textId="77777777" w:rsidR="00A114A6" w:rsidRPr="003324B3" w:rsidRDefault="00A114A6" w:rsidP="001527F5">
      <w:pPr>
        <w:pStyle w:val="Textoindependiente"/>
        <w:numPr>
          <w:ilvl w:val="1"/>
          <w:numId w:val="13"/>
        </w:numPr>
        <w:tabs>
          <w:tab w:val="left" w:pos="851"/>
        </w:tabs>
        <w:spacing w:line="312" w:lineRule="auto"/>
      </w:pPr>
      <w:r w:rsidRPr="003324B3">
        <w:rPr>
          <w:b/>
        </w:rPr>
        <w:t>COMUNICACIÓN CON LOS CONTRATISTAS Y PROVEEDORES</w:t>
      </w:r>
    </w:p>
    <w:p w14:paraId="0E6336E7" w14:textId="77777777" w:rsidR="00A114A6" w:rsidRPr="003324B3" w:rsidRDefault="00A114A6" w:rsidP="00A114A6">
      <w:pPr>
        <w:pStyle w:val="Textoindependiente"/>
        <w:spacing w:line="312" w:lineRule="auto"/>
      </w:pPr>
      <w:r>
        <w:t xml:space="preserve">La comunicación con los contratistas y proveedores estará enmarcada por la aplicación de los principios de igualdad, imparcialidad y transparencia. </w:t>
      </w:r>
    </w:p>
    <w:p w14:paraId="0F3E02CE" w14:textId="77777777" w:rsidR="00A114A6" w:rsidRDefault="00A114A6" w:rsidP="00A114A6">
      <w:pPr>
        <w:pStyle w:val="Textoindependiente"/>
        <w:spacing w:line="312" w:lineRule="auto"/>
      </w:pPr>
      <w:r>
        <w:rPr>
          <w:b/>
          <w:bCs/>
        </w:rPr>
        <w:t>FUNDAMENTO BÁSICO:</w:t>
      </w:r>
      <w:r>
        <w:t xml:space="preserve"> Dentro de los principios de publicidad, equidad y transparencia, se buscará informar al potencial de oferentes la información necesaria sobre especificaciones técnicas de las obras, el presupuesto disponible, las fechas de  presentación de propuestas, el costo de los pliegos, la evolución de </w:t>
      </w:r>
      <w:proofErr w:type="gramStart"/>
      <w:r>
        <w:t>las mismas</w:t>
      </w:r>
      <w:proofErr w:type="gramEnd"/>
      <w:r>
        <w:t xml:space="preserve"> y la determinación en la adjudicación de los contratos.  Esto de conformidad la normatividad vigente en materia de contratación administrativa y para garantizar el acceso a la información por parte de quienes estén en condición de hacer </w:t>
      </w:r>
      <w:r>
        <w:rPr>
          <w:i/>
          <w:iCs/>
        </w:rPr>
        <w:t>control ciudadano</w:t>
      </w:r>
      <w:r>
        <w:t xml:space="preserve">. </w:t>
      </w:r>
    </w:p>
    <w:p w14:paraId="58FE45DE" w14:textId="77777777" w:rsidR="00A114A6" w:rsidRPr="003324B3" w:rsidRDefault="00A114A6" w:rsidP="001527F5">
      <w:pPr>
        <w:pStyle w:val="Textoindependiente"/>
        <w:numPr>
          <w:ilvl w:val="1"/>
          <w:numId w:val="13"/>
        </w:numPr>
        <w:tabs>
          <w:tab w:val="left" w:pos="851"/>
        </w:tabs>
        <w:spacing w:line="312" w:lineRule="auto"/>
      </w:pPr>
      <w:r w:rsidRPr="003324B3">
        <w:rPr>
          <w:b/>
        </w:rPr>
        <w:t>RELACIÓN CON LOS MEDIOS DE COMUNICACIÓN</w:t>
      </w:r>
    </w:p>
    <w:p w14:paraId="2DCB35DC" w14:textId="77777777" w:rsidR="00A114A6" w:rsidRPr="003324B3" w:rsidRDefault="00A114A6" w:rsidP="00A114A6">
      <w:pPr>
        <w:pStyle w:val="Textoindependiente"/>
        <w:spacing w:line="312" w:lineRule="auto"/>
      </w:pPr>
      <w:r>
        <w:rPr>
          <w:color w:val="000000"/>
          <w:lang w:val="es-CO"/>
        </w:rPr>
        <w:t>El Instituto municipal Para La Recreación y El Deporte Pasto deporte,</w:t>
      </w:r>
      <w:r>
        <w:t xml:space="preserve"> con los medios de comunicación estará fundamentada en los principios de oportunidad, veracidad, </w:t>
      </w:r>
      <w:proofErr w:type="gramStart"/>
      <w:r>
        <w:t>libertad,  publicidad</w:t>
      </w:r>
      <w:proofErr w:type="gramEnd"/>
      <w:r>
        <w:t xml:space="preserve"> y equidad publicitaria.</w:t>
      </w:r>
    </w:p>
    <w:p w14:paraId="67DDF516" w14:textId="77777777" w:rsidR="00A114A6" w:rsidRDefault="00A114A6" w:rsidP="00A114A6">
      <w:pPr>
        <w:pStyle w:val="Textoindependiente"/>
        <w:spacing w:line="312" w:lineRule="auto"/>
      </w:pPr>
      <w:r>
        <w:rPr>
          <w:b/>
          <w:bCs/>
        </w:rPr>
        <w:t>FUNDAMENTO BÁSICO:</w:t>
      </w:r>
      <w:r>
        <w:t xml:space="preserve"> La información es un bien público, pero la estructura actual de la distribución y manejo de los medios ha hecho que el poder mediático sea utilizado con perspectivas mercantilistas y de interés particular.    Sin embargo, sería necio desconocer que los medios tienen un gran poder de creación, manejo y manipulación de lo que hoy se conoce como opinión pública.</w:t>
      </w:r>
    </w:p>
    <w:p w14:paraId="491047B9" w14:textId="77777777" w:rsidR="00A114A6" w:rsidRDefault="00A114A6" w:rsidP="00A114A6">
      <w:pPr>
        <w:pStyle w:val="Textoindependiente"/>
        <w:spacing w:line="312" w:lineRule="auto"/>
      </w:pPr>
      <w:r>
        <w:lastRenderedPageBreak/>
        <w:t xml:space="preserve">Por </w:t>
      </w:r>
      <w:proofErr w:type="gramStart"/>
      <w:r>
        <w:t>tanto</w:t>
      </w:r>
      <w:proofErr w:type="gramEnd"/>
      <w:r>
        <w:t xml:space="preserve"> la relación de </w:t>
      </w:r>
      <w:r>
        <w:rPr>
          <w:color w:val="000000"/>
          <w:lang w:val="es-CO"/>
        </w:rPr>
        <w:t>El Instituto municipal Para La Recreación y El Deporte Pasto deporte</w:t>
      </w:r>
      <w:r>
        <w:t xml:space="preserve">, con los medios deberá estar encuadrada dentro de la ética de la libertad de prensa y no podrá ser afectada por cariz, sesgo político alguno o violación de su autonomía.   </w:t>
      </w:r>
    </w:p>
    <w:p w14:paraId="109C7248" w14:textId="77777777" w:rsidR="00A114A6" w:rsidRPr="003324B3" w:rsidRDefault="00A114A6" w:rsidP="00A114A6">
      <w:pPr>
        <w:pStyle w:val="Textoindependiente"/>
        <w:spacing w:line="312" w:lineRule="auto"/>
        <w:rPr>
          <w:color w:val="000000"/>
        </w:rPr>
      </w:pPr>
      <w:r>
        <w:t xml:space="preserve">Deberá ser en doble vía, esto es, suministrando información técnicamente elaborada para su apoyo informativo, pero escuchando sus observaciones y críticas por cuanto los </w:t>
      </w:r>
      <w:proofErr w:type="gramStart"/>
      <w:r>
        <w:t>espacio periodísticos</w:t>
      </w:r>
      <w:proofErr w:type="gramEnd"/>
      <w:r>
        <w:t>, dentro del ideal de la objetividad, son un contacto indiscutible con la comunidad. La Oficina de Comunicación Social será la encargada y por tanto responsable de coordinar todo lo relacionado con los aspectos comunicacionales de la Entidad y las vocerías frente a los medios.</w:t>
      </w:r>
    </w:p>
    <w:p w14:paraId="5CD8E11D" w14:textId="77777777" w:rsidR="00A114A6" w:rsidRDefault="00A114A6" w:rsidP="001527F5">
      <w:pPr>
        <w:pStyle w:val="Textoindependiente"/>
        <w:numPr>
          <w:ilvl w:val="1"/>
          <w:numId w:val="13"/>
        </w:numPr>
        <w:tabs>
          <w:tab w:val="left" w:pos="851"/>
        </w:tabs>
        <w:spacing w:line="312" w:lineRule="auto"/>
        <w:rPr>
          <w:b/>
          <w:bCs/>
          <w:color w:val="000000"/>
          <w:lang w:val="es-CO"/>
        </w:rPr>
      </w:pPr>
      <w:r>
        <w:rPr>
          <w:b/>
          <w:bCs/>
          <w:color w:val="000000"/>
          <w:lang w:val="es-CO"/>
        </w:rPr>
        <w:t>INTERACCIÓN INFORMATIVA CON LOS ORGANISMOS DE CONTROL</w:t>
      </w:r>
    </w:p>
    <w:p w14:paraId="0740EEC7" w14:textId="77777777" w:rsidR="00A114A6" w:rsidRPr="003324B3" w:rsidRDefault="00A114A6" w:rsidP="00A114A6">
      <w:pPr>
        <w:pStyle w:val="Textoindependiente"/>
        <w:spacing w:line="312" w:lineRule="auto"/>
        <w:rPr>
          <w:color w:val="000000"/>
        </w:rPr>
      </w:pPr>
      <w:r>
        <w:t xml:space="preserve">La interacción informativa de </w:t>
      </w:r>
      <w:r>
        <w:rPr>
          <w:color w:val="000000"/>
          <w:lang w:val="es-CO"/>
        </w:rPr>
        <w:t>El Instituto municipal Para La Recreación y El Deporte Pasto deporte</w:t>
      </w:r>
      <w:r>
        <w:t xml:space="preserve"> con los organismos de control estará enmarcada por el respeto y por el principio de la separación e independencia de las ramas del Poder Público.</w:t>
      </w:r>
    </w:p>
    <w:p w14:paraId="574D3E28" w14:textId="6A38E0E3" w:rsidR="001527F5" w:rsidRPr="001527F5" w:rsidRDefault="00A114A6" w:rsidP="001527F5">
      <w:pPr>
        <w:pStyle w:val="Textoindependiente"/>
        <w:spacing w:line="312" w:lineRule="auto"/>
      </w:pPr>
      <w:r>
        <w:rPr>
          <w:b/>
          <w:bCs/>
        </w:rPr>
        <w:t>FUNDAMENTO BÁSICO:</w:t>
      </w:r>
      <w:r>
        <w:t xml:space="preserve"> Los organismos de control político y social deben ser tratados como interlocutores, colaboradores y fuente de generación de información para direccionar y redireccionar políticas públicas de PASTO DEPORTE, por </w:t>
      </w:r>
      <w:proofErr w:type="gramStart"/>
      <w:r>
        <w:t>tanto</w:t>
      </w:r>
      <w:proofErr w:type="gramEnd"/>
      <w:r>
        <w:t xml:space="preserve"> debe existir una comunicación fluida, oportuna y eficaz.</w:t>
      </w:r>
    </w:p>
    <w:p w14:paraId="753A7B13" w14:textId="77777777" w:rsidR="001527F5" w:rsidRDefault="001527F5" w:rsidP="001527F5">
      <w:pPr>
        <w:pStyle w:val="Ttulo2"/>
        <w:ind w:left="360"/>
        <w:rPr>
          <w:rFonts w:ascii="Arial" w:hAnsi="Arial" w:cs="Arial"/>
        </w:rPr>
      </w:pPr>
      <w:bookmarkStart w:id="16" w:name="_Toc524799264"/>
      <w:bookmarkStart w:id="17" w:name="_Toc523086859"/>
      <w:bookmarkStart w:id="18" w:name="_Hlk524415506"/>
    </w:p>
    <w:p w14:paraId="04D8E3F7" w14:textId="231845CC" w:rsidR="00A164F3" w:rsidRPr="009A2CBD" w:rsidRDefault="00A164F3" w:rsidP="001527F5">
      <w:pPr>
        <w:pStyle w:val="Ttulo2"/>
        <w:numPr>
          <w:ilvl w:val="0"/>
          <w:numId w:val="13"/>
        </w:numPr>
        <w:rPr>
          <w:rFonts w:ascii="Arial" w:hAnsi="Arial" w:cs="Arial"/>
        </w:rPr>
      </w:pPr>
      <w:r w:rsidRPr="009A2CBD">
        <w:rPr>
          <w:rFonts w:ascii="Arial" w:hAnsi="Arial" w:cs="Arial"/>
        </w:rPr>
        <w:t>PRACTICAS ANTICORRUPCIÓN</w:t>
      </w:r>
      <w:bookmarkEnd w:id="16"/>
    </w:p>
    <w:p w14:paraId="0FAE20B9" w14:textId="77777777" w:rsidR="00A164F3" w:rsidRPr="009A2CBD" w:rsidRDefault="00A164F3" w:rsidP="00A164F3">
      <w:pPr>
        <w:ind w:left="708"/>
        <w:rPr>
          <w:rFonts w:ascii="Arial" w:hAnsi="Arial" w:cs="Arial"/>
          <w:lang w:val="es-CO" w:eastAsia="es-CO"/>
        </w:rPr>
      </w:pPr>
    </w:p>
    <w:p w14:paraId="262A1035" w14:textId="70CA60E2" w:rsidR="00A164F3" w:rsidRPr="009A2CBD" w:rsidRDefault="00A164F3" w:rsidP="00A164F3">
      <w:pPr>
        <w:jc w:val="both"/>
        <w:rPr>
          <w:rFonts w:ascii="Arial" w:hAnsi="Arial" w:cs="Arial"/>
          <w:lang w:val="es-CO" w:eastAsia="es-CO"/>
        </w:rPr>
      </w:pPr>
      <w:r w:rsidRPr="009A2CBD">
        <w:rPr>
          <w:rFonts w:ascii="Arial" w:hAnsi="Arial" w:cs="Arial"/>
        </w:rPr>
        <w:t xml:space="preserve">Las siguientes son estrategias para prevenir la corrupción y controlar la efectividad en </w:t>
      </w:r>
      <w:r>
        <w:rPr>
          <w:rFonts w:ascii="Arial" w:hAnsi="Arial" w:cs="Arial"/>
        </w:rPr>
        <w:t>la implementación del</w:t>
      </w:r>
      <w:r w:rsidR="005469AD">
        <w:rPr>
          <w:rFonts w:ascii="Arial" w:hAnsi="Arial" w:cs="Arial"/>
        </w:rPr>
        <w:t xml:space="preserve"> </w:t>
      </w:r>
      <w:r w:rsidR="00AD60B5">
        <w:rPr>
          <w:rFonts w:ascii="Arial" w:hAnsi="Arial" w:cs="Arial"/>
          <w:i/>
        </w:rPr>
        <w:t>MN-A5.C1-01 Manual de Información y Comunicaciones</w:t>
      </w:r>
      <w:r w:rsidRPr="005469AD">
        <w:rPr>
          <w:rFonts w:ascii="Arial" w:hAnsi="Arial" w:cs="Arial"/>
          <w:i/>
        </w:rPr>
        <w:t xml:space="preserve"> </w:t>
      </w:r>
      <w:r w:rsidR="005469AD" w:rsidRPr="005469AD">
        <w:rPr>
          <w:rFonts w:ascii="Arial" w:hAnsi="Arial" w:cs="Arial"/>
          <w:i/>
        </w:rPr>
        <w:t>de</w:t>
      </w:r>
      <w:r w:rsidRPr="005469AD">
        <w:rPr>
          <w:rFonts w:ascii="Arial" w:hAnsi="Arial" w:cs="Arial"/>
          <w:i/>
        </w:rPr>
        <w:t xml:space="preserve"> PASTO DEPORTE</w:t>
      </w:r>
      <w:r w:rsidRPr="009A2CBD">
        <w:rPr>
          <w:rFonts w:ascii="Arial" w:hAnsi="Arial" w:cs="Arial"/>
        </w:rPr>
        <w:t>:</w:t>
      </w:r>
    </w:p>
    <w:p w14:paraId="36BC812B" w14:textId="77777777" w:rsidR="00A164F3" w:rsidRPr="009A2CBD" w:rsidRDefault="00A164F3" w:rsidP="00A164F3">
      <w:pPr>
        <w:ind w:left="720"/>
        <w:rPr>
          <w:rFonts w:ascii="Arial" w:hAnsi="Arial" w:cs="Arial"/>
          <w:lang w:val="es-CO" w:eastAsia="es-CO"/>
        </w:rPr>
      </w:pPr>
    </w:p>
    <w:p w14:paraId="78B42622" w14:textId="77777777" w:rsidR="00A164F3" w:rsidRPr="009A2CBD" w:rsidRDefault="00A164F3" w:rsidP="001527F5">
      <w:pPr>
        <w:pStyle w:val="Prrafodelista"/>
        <w:numPr>
          <w:ilvl w:val="0"/>
          <w:numId w:val="12"/>
        </w:numPr>
        <w:autoSpaceDE w:val="0"/>
        <w:autoSpaceDN w:val="0"/>
        <w:adjustRightInd w:val="0"/>
        <w:jc w:val="both"/>
        <w:rPr>
          <w:rFonts w:ascii="Arial" w:hAnsi="Arial" w:cs="Arial"/>
          <w:color w:val="000000"/>
          <w:lang w:val="es-CO" w:eastAsia="es-CO"/>
        </w:rPr>
      </w:pPr>
      <w:r w:rsidRPr="009A2CBD">
        <w:rPr>
          <w:rFonts w:ascii="Arial" w:hAnsi="Arial" w:cs="Arial"/>
          <w:color w:val="000000"/>
          <w:lang w:val="es-CO" w:eastAsia="es-CO"/>
        </w:rPr>
        <w:t xml:space="preserve">En cumplimiento del Decreto 2641 de diciembre de 2012 que reglamenta el artículo 73 Ley 1474 de 2011 (Estatuto Anticorrupción) se elaboró en PASTO DEPORTE el </w:t>
      </w:r>
      <w:r w:rsidRPr="009A2CBD">
        <w:rPr>
          <w:rFonts w:ascii="Arial" w:hAnsi="Arial" w:cs="Arial"/>
          <w:i/>
          <w:color w:val="000000"/>
          <w:lang w:val="es-CO" w:eastAsia="es-CO"/>
        </w:rPr>
        <w:t>PL-C</w:t>
      </w:r>
      <w:proofErr w:type="gramStart"/>
      <w:r w:rsidRPr="009A2CBD">
        <w:rPr>
          <w:rFonts w:ascii="Arial" w:hAnsi="Arial" w:cs="Arial"/>
          <w:i/>
          <w:color w:val="000000"/>
          <w:lang w:val="es-CO" w:eastAsia="es-CO"/>
        </w:rPr>
        <w:t>2.I</w:t>
      </w:r>
      <w:proofErr w:type="gramEnd"/>
      <w:r w:rsidRPr="009A2CBD">
        <w:rPr>
          <w:rFonts w:ascii="Arial" w:hAnsi="Arial" w:cs="Arial"/>
          <w:i/>
          <w:color w:val="000000"/>
          <w:lang w:val="es-CO" w:eastAsia="es-CO"/>
        </w:rPr>
        <w:t>5-01 Plan Anticorrupción y Atención al Ciudadano -PAAC-,</w:t>
      </w:r>
      <w:r w:rsidRPr="009A2CBD">
        <w:rPr>
          <w:rFonts w:ascii="Arial" w:hAnsi="Arial" w:cs="Arial"/>
          <w:color w:val="000000"/>
          <w:lang w:val="es-CO" w:eastAsia="es-CO"/>
        </w:rPr>
        <w:t xml:space="preserve"> el cual identifica los riesgos de corrupción en los diferentes procedimientos y plantea los planes de mejoramiento para mitigar y gestionar dichos riesgos.</w:t>
      </w:r>
    </w:p>
    <w:p w14:paraId="3227EC8D" w14:textId="77777777" w:rsidR="00A164F3" w:rsidRPr="009A2CBD" w:rsidRDefault="00A164F3" w:rsidP="001527F5">
      <w:pPr>
        <w:pStyle w:val="Prrafodelista"/>
        <w:numPr>
          <w:ilvl w:val="0"/>
          <w:numId w:val="12"/>
        </w:numPr>
        <w:autoSpaceDE w:val="0"/>
        <w:autoSpaceDN w:val="0"/>
        <w:adjustRightInd w:val="0"/>
        <w:jc w:val="both"/>
        <w:rPr>
          <w:rFonts w:ascii="Arial" w:hAnsi="Arial" w:cs="Arial"/>
          <w:color w:val="000000"/>
          <w:lang w:val="es-CO" w:eastAsia="es-CO"/>
        </w:rPr>
      </w:pPr>
      <w:r w:rsidRPr="009A2CBD">
        <w:rPr>
          <w:rFonts w:ascii="Arial" w:hAnsi="Arial" w:cs="Arial"/>
          <w:color w:val="000000"/>
          <w:lang w:val="es-CO" w:eastAsia="es-CO"/>
        </w:rPr>
        <w:t xml:space="preserve">En PASTO DEPORTE se elaboró el </w:t>
      </w:r>
      <w:r w:rsidRPr="009A2CBD">
        <w:rPr>
          <w:rFonts w:ascii="Arial" w:hAnsi="Arial" w:cs="Arial"/>
          <w:i/>
        </w:rPr>
        <w:t>MN-C</w:t>
      </w:r>
      <w:proofErr w:type="gramStart"/>
      <w:r w:rsidRPr="009A2CBD">
        <w:rPr>
          <w:rFonts w:ascii="Arial" w:hAnsi="Arial" w:cs="Arial"/>
          <w:i/>
        </w:rPr>
        <w:t>2.I</w:t>
      </w:r>
      <w:proofErr w:type="gramEnd"/>
      <w:r w:rsidRPr="009A2CBD">
        <w:rPr>
          <w:rFonts w:ascii="Arial" w:hAnsi="Arial" w:cs="Arial"/>
          <w:i/>
        </w:rPr>
        <w:t>1-01 Manual de control interno y gestión de mejora</w:t>
      </w:r>
      <w:r w:rsidRPr="009A2CBD">
        <w:rPr>
          <w:rFonts w:ascii="Arial" w:hAnsi="Arial" w:cs="Arial"/>
          <w:color w:val="000000"/>
          <w:lang w:val="es-CO" w:eastAsia="es-CO"/>
        </w:rPr>
        <w:t>, donde se presentan los objetivos y estrategias para gestionar los diferentes riesgos de corrupción en todas las líneas de defensa, asignando responsabilidades y compromisos para todos los funcionarios y contratistas del Instituto.</w:t>
      </w:r>
    </w:p>
    <w:p w14:paraId="223D267D" w14:textId="722A7231" w:rsidR="00A164F3" w:rsidRPr="00AD60B5" w:rsidRDefault="00AD60B5" w:rsidP="001527F5">
      <w:pPr>
        <w:pStyle w:val="Prrafodelista"/>
        <w:numPr>
          <w:ilvl w:val="0"/>
          <w:numId w:val="12"/>
        </w:numPr>
        <w:autoSpaceDE w:val="0"/>
        <w:autoSpaceDN w:val="0"/>
        <w:adjustRightInd w:val="0"/>
        <w:jc w:val="both"/>
        <w:rPr>
          <w:rFonts w:ascii="Arial" w:hAnsi="Arial" w:cs="Arial"/>
          <w:color w:val="000000"/>
          <w:highlight w:val="yellow"/>
          <w:lang w:val="es-CO" w:eastAsia="es-CO"/>
        </w:rPr>
      </w:pPr>
      <w:r w:rsidRPr="00AD60B5">
        <w:rPr>
          <w:rFonts w:ascii="Arial" w:hAnsi="Arial" w:cs="Arial"/>
          <w:color w:val="000000"/>
          <w:highlight w:val="yellow"/>
          <w:lang w:val="es-CO" w:eastAsia="es-CO"/>
        </w:rPr>
        <w:t>FALTA UNA AQUI</w:t>
      </w:r>
    </w:p>
    <w:p w14:paraId="1EFA486D" w14:textId="77777777" w:rsidR="00A164F3" w:rsidRPr="009A2CBD" w:rsidRDefault="00A164F3" w:rsidP="00A164F3">
      <w:pPr>
        <w:pStyle w:val="Ttulo2"/>
        <w:ind w:left="360"/>
        <w:rPr>
          <w:rFonts w:ascii="Arial" w:hAnsi="Arial" w:cs="Arial"/>
        </w:rPr>
      </w:pPr>
    </w:p>
    <w:p w14:paraId="02B94E39" w14:textId="20A32566" w:rsidR="00A164F3" w:rsidRPr="009A2CBD" w:rsidRDefault="00A164F3" w:rsidP="001527F5">
      <w:pPr>
        <w:pStyle w:val="Ttulo2"/>
        <w:numPr>
          <w:ilvl w:val="0"/>
          <w:numId w:val="13"/>
        </w:numPr>
        <w:rPr>
          <w:rFonts w:ascii="Arial" w:hAnsi="Arial" w:cs="Arial"/>
        </w:rPr>
      </w:pPr>
      <w:bookmarkStart w:id="19" w:name="_Toc524799265"/>
      <w:r w:rsidRPr="009A2CBD">
        <w:rPr>
          <w:rFonts w:ascii="Arial" w:hAnsi="Arial" w:cs="Arial"/>
        </w:rPr>
        <w:t xml:space="preserve">CUMPLIMIENTO DE LAS NORMAS </w:t>
      </w:r>
      <w:bookmarkEnd w:id="17"/>
      <w:r w:rsidRPr="009A2CBD">
        <w:rPr>
          <w:rFonts w:ascii="Arial" w:hAnsi="Arial" w:cs="Arial"/>
        </w:rPr>
        <w:t>MECI Y MIPG</w:t>
      </w:r>
      <w:bookmarkEnd w:id="19"/>
    </w:p>
    <w:p w14:paraId="19FAA545" w14:textId="77777777" w:rsidR="00A164F3" w:rsidRPr="009A2CBD" w:rsidRDefault="00A164F3" w:rsidP="00A164F3">
      <w:pPr>
        <w:autoSpaceDE w:val="0"/>
        <w:autoSpaceDN w:val="0"/>
        <w:adjustRightInd w:val="0"/>
        <w:jc w:val="both"/>
        <w:rPr>
          <w:rFonts w:ascii="Arial" w:hAnsi="Arial" w:cs="Arial"/>
          <w:color w:val="000000"/>
          <w:lang w:val="es-CO" w:eastAsia="es-CO"/>
        </w:rPr>
      </w:pPr>
    </w:p>
    <w:p w14:paraId="3FA30343" w14:textId="4AB9502D" w:rsidR="00A164F3" w:rsidRPr="009A2CBD" w:rsidRDefault="00A164F3" w:rsidP="00A164F3">
      <w:pPr>
        <w:autoSpaceDE w:val="0"/>
        <w:autoSpaceDN w:val="0"/>
        <w:adjustRightInd w:val="0"/>
        <w:jc w:val="both"/>
        <w:rPr>
          <w:rFonts w:ascii="Arial" w:hAnsi="Arial" w:cs="Arial"/>
          <w:color w:val="000000"/>
          <w:lang w:val="es-CO" w:eastAsia="es-CO"/>
        </w:rPr>
      </w:pPr>
      <w:r w:rsidRPr="009A2CBD">
        <w:rPr>
          <w:rFonts w:ascii="Arial" w:hAnsi="Arial" w:cs="Arial"/>
          <w:color w:val="000000"/>
          <w:lang w:val="es-CO" w:eastAsia="es-CO"/>
        </w:rPr>
        <w:t xml:space="preserve">El cumplimiento de las reglas </w:t>
      </w:r>
      <w:bookmarkStart w:id="20" w:name="_Hlk523201180"/>
      <w:r w:rsidRPr="009A2CBD">
        <w:rPr>
          <w:rFonts w:ascii="Arial" w:hAnsi="Arial" w:cs="Arial"/>
          <w:color w:val="000000"/>
          <w:lang w:val="es-CO" w:eastAsia="es-CO"/>
        </w:rPr>
        <w:t>del Modelo Integral de Planeación y Gestión -</w:t>
      </w:r>
      <w:proofErr w:type="spellStart"/>
      <w:r w:rsidRPr="009A2CBD">
        <w:rPr>
          <w:rFonts w:ascii="Arial" w:hAnsi="Arial" w:cs="Arial"/>
          <w:color w:val="000000"/>
          <w:lang w:val="es-CO" w:eastAsia="es-CO"/>
        </w:rPr>
        <w:t>MiPG</w:t>
      </w:r>
      <w:proofErr w:type="spellEnd"/>
      <w:r w:rsidRPr="009A2CBD">
        <w:rPr>
          <w:rFonts w:ascii="Arial" w:hAnsi="Arial" w:cs="Arial"/>
          <w:color w:val="000000"/>
          <w:lang w:val="es-CO" w:eastAsia="es-CO"/>
        </w:rPr>
        <w:t>-</w:t>
      </w:r>
      <w:bookmarkEnd w:id="20"/>
      <w:r w:rsidRPr="009A2CBD">
        <w:rPr>
          <w:rFonts w:ascii="Arial" w:hAnsi="Arial" w:cs="Arial"/>
          <w:color w:val="000000"/>
          <w:lang w:val="es-CO" w:eastAsia="es-CO"/>
        </w:rPr>
        <w:t xml:space="preserve"> está relacionado </w:t>
      </w:r>
      <w:r w:rsidR="005469AD">
        <w:rPr>
          <w:rFonts w:ascii="Arial" w:hAnsi="Arial" w:cs="Arial"/>
          <w:color w:val="000000"/>
          <w:lang w:val="es-CO" w:eastAsia="es-CO"/>
        </w:rPr>
        <w:t xml:space="preserve">desde </w:t>
      </w:r>
      <w:r w:rsidR="00AD60B5">
        <w:rPr>
          <w:rFonts w:ascii="Arial" w:hAnsi="Arial" w:cs="Arial"/>
          <w:color w:val="000000"/>
          <w:lang w:val="es-CO" w:eastAsia="es-CO"/>
        </w:rPr>
        <w:t>el proceso de gestión de la información y comunicaciones</w:t>
      </w:r>
      <w:r w:rsidR="005469AD">
        <w:rPr>
          <w:rFonts w:ascii="Arial" w:hAnsi="Arial" w:cs="Arial"/>
          <w:color w:val="000000"/>
          <w:lang w:val="es-CO" w:eastAsia="es-CO"/>
        </w:rPr>
        <w:t xml:space="preserve"> con la definición de PASTO DEPORTE en su misión, visión, objetivos y valores institucionales y el desarrollo de 23 políticas institucionales, que cumplen a cabalidad con las exigencias del modelo</w:t>
      </w:r>
      <w:r w:rsidR="00AD60B5">
        <w:rPr>
          <w:rFonts w:ascii="Arial" w:hAnsi="Arial" w:cs="Arial"/>
          <w:color w:val="000000"/>
          <w:lang w:val="es-CO" w:eastAsia="es-CO"/>
        </w:rPr>
        <w:t>.</w:t>
      </w:r>
    </w:p>
    <w:p w14:paraId="6BC0FED9" w14:textId="77777777" w:rsidR="00A164F3" w:rsidRPr="009A2CBD" w:rsidRDefault="00A164F3" w:rsidP="00A164F3">
      <w:pPr>
        <w:autoSpaceDE w:val="0"/>
        <w:autoSpaceDN w:val="0"/>
        <w:adjustRightInd w:val="0"/>
        <w:jc w:val="both"/>
        <w:rPr>
          <w:rFonts w:ascii="Arial" w:hAnsi="Arial" w:cs="Arial"/>
          <w:color w:val="000000"/>
          <w:lang w:val="es-CO" w:eastAsia="es-CO"/>
        </w:rPr>
      </w:pPr>
    </w:p>
    <w:p w14:paraId="65FDBF0B" w14:textId="2369C73A" w:rsidR="00A164F3" w:rsidRPr="009A2CBD" w:rsidRDefault="00A164F3" w:rsidP="00A164F3">
      <w:pPr>
        <w:autoSpaceDE w:val="0"/>
        <w:autoSpaceDN w:val="0"/>
        <w:adjustRightInd w:val="0"/>
        <w:jc w:val="both"/>
        <w:rPr>
          <w:rFonts w:ascii="Arial" w:hAnsi="Arial" w:cs="Arial"/>
          <w:lang w:val="es-CO" w:eastAsia="es-CO"/>
        </w:rPr>
      </w:pPr>
      <w:r w:rsidRPr="009A2CBD">
        <w:rPr>
          <w:rFonts w:ascii="Arial" w:hAnsi="Arial" w:cs="Arial"/>
        </w:rPr>
        <w:t xml:space="preserve">El </w:t>
      </w:r>
      <w:r w:rsidR="00AD60B5">
        <w:rPr>
          <w:rFonts w:ascii="Arial" w:hAnsi="Arial" w:cs="Arial"/>
          <w:i/>
        </w:rPr>
        <w:t>MN-A5.C1-01 Manual de Información y Comunicaciones</w:t>
      </w:r>
      <w:r w:rsidR="005469AD" w:rsidRPr="005469AD">
        <w:rPr>
          <w:rFonts w:ascii="Arial" w:hAnsi="Arial" w:cs="Arial"/>
          <w:i/>
        </w:rPr>
        <w:t xml:space="preserve"> de PASTO DEPORTE</w:t>
      </w:r>
      <w:r w:rsidR="005469AD" w:rsidRPr="009A2CBD">
        <w:rPr>
          <w:rFonts w:ascii="Arial" w:hAnsi="Arial" w:cs="Arial"/>
        </w:rPr>
        <w:t xml:space="preserve"> </w:t>
      </w:r>
      <w:r w:rsidRPr="009A2CBD">
        <w:rPr>
          <w:rFonts w:ascii="Arial" w:hAnsi="Arial" w:cs="Arial"/>
        </w:rPr>
        <w:t xml:space="preserve">cumple con el  Modelo Estándar de Control Interno -MECI-, el cual fue actualizado en función de la articulación de los sistemas de gestión y de control interno que establece el artículo 133 de la ley 1753 de 2015, a través del </w:t>
      </w:r>
      <w:r w:rsidRPr="009A2CBD">
        <w:rPr>
          <w:rFonts w:ascii="Arial" w:hAnsi="Arial" w:cs="Arial"/>
          <w:i/>
        </w:rPr>
        <w:t>MN-C2.I1-01 Manual de control interno y gestión de mejora</w:t>
      </w:r>
      <w:r w:rsidRPr="009A2CBD">
        <w:rPr>
          <w:rFonts w:ascii="Arial" w:hAnsi="Arial" w:cs="Arial"/>
        </w:rPr>
        <w:t xml:space="preserve">, el cual desarrolla las metodologías </w:t>
      </w:r>
      <w:r w:rsidRPr="009A2CBD">
        <w:rPr>
          <w:rFonts w:ascii="Arial" w:hAnsi="Arial" w:cs="Arial"/>
          <w:color w:val="000000"/>
          <w:lang w:val="es-CO" w:eastAsia="es-CO"/>
        </w:rPr>
        <w:t xml:space="preserve">para la identificación, valoración, gestión y tratamiento de riesgos en los diferentes procedimientos a través del </w:t>
      </w:r>
      <w:r w:rsidRPr="009A2CBD">
        <w:rPr>
          <w:rFonts w:ascii="Arial" w:hAnsi="Arial" w:cs="Arial"/>
          <w:i/>
        </w:rPr>
        <w:t xml:space="preserve">FM-C2.I1-01 </w:t>
      </w:r>
      <w:r w:rsidRPr="009A2CBD">
        <w:rPr>
          <w:rFonts w:ascii="Arial" w:hAnsi="Arial" w:cs="Arial"/>
          <w:i/>
        </w:rPr>
        <w:lastRenderedPageBreak/>
        <w:t>Mapa de Riesgos Institucional</w:t>
      </w:r>
      <w:r w:rsidRPr="009A2CBD">
        <w:rPr>
          <w:rFonts w:ascii="Arial" w:hAnsi="Arial" w:cs="Arial"/>
          <w:color w:val="000000"/>
          <w:lang w:val="es-CO" w:eastAsia="es-CO"/>
        </w:rPr>
        <w:t xml:space="preserve">, el establecimiento de las líneas de defensa y los mapas de aseguramiento, la promoción y el ejercicio periódico de auditorías integrales a los procesos de PASTO DEPORTE y el instauración de </w:t>
      </w:r>
      <w:r w:rsidRPr="009A2CBD">
        <w:rPr>
          <w:rFonts w:ascii="Arial" w:hAnsi="Arial" w:cs="Arial"/>
        </w:rPr>
        <w:t xml:space="preserve">un procedimiento para la toma de decisiones y la realización de los planes de mejoramiento, con la identificación de los hallazgos, sus causas y determinando las acciones de mejoramiento a realizar, las metas, los responsables, fechas de seguimiento y los controles periódicos necesarios para la ejecución de los mismos. </w:t>
      </w:r>
      <w:r w:rsidRPr="009A2CBD">
        <w:rPr>
          <w:rFonts w:ascii="Arial" w:hAnsi="Arial" w:cs="Arial"/>
          <w:color w:val="000000"/>
          <w:lang w:val="es-CO" w:eastAsia="es-CO"/>
        </w:rPr>
        <w:t xml:space="preserve"> </w:t>
      </w:r>
    </w:p>
    <w:p w14:paraId="5296FEB5" w14:textId="77777777" w:rsidR="00A164F3" w:rsidRPr="009A2CBD" w:rsidRDefault="00A164F3" w:rsidP="00A164F3">
      <w:pPr>
        <w:pStyle w:val="Ttulo4"/>
        <w:numPr>
          <w:ilvl w:val="0"/>
          <w:numId w:val="0"/>
        </w:numPr>
        <w:ind w:left="495"/>
        <w:rPr>
          <w:rFonts w:ascii="Arial" w:hAnsi="Arial" w:cs="Arial"/>
          <w:lang w:val="es-CO"/>
        </w:rPr>
      </w:pPr>
    </w:p>
    <w:p w14:paraId="05B64D4F" w14:textId="77777777" w:rsidR="00A164F3" w:rsidRPr="009A2CBD" w:rsidRDefault="00A164F3" w:rsidP="001527F5">
      <w:pPr>
        <w:pStyle w:val="Ttulo2"/>
        <w:numPr>
          <w:ilvl w:val="0"/>
          <w:numId w:val="13"/>
        </w:numPr>
        <w:rPr>
          <w:rFonts w:ascii="Arial" w:hAnsi="Arial" w:cs="Arial"/>
          <w:lang w:val="es-CO"/>
        </w:rPr>
      </w:pPr>
      <w:bookmarkStart w:id="21" w:name="_Toc524799266"/>
      <w:r w:rsidRPr="009A2CBD">
        <w:rPr>
          <w:rFonts w:ascii="Arial" w:hAnsi="Arial" w:cs="Arial"/>
          <w:lang w:val="es-CO"/>
        </w:rPr>
        <w:t>UTILIZACIÓN DE MECANISMOS ELECTRÓNICOS PARA LA GESTIÓN Y PARTICIPACIÓN CIUDADANA</w:t>
      </w:r>
      <w:bookmarkEnd w:id="21"/>
    </w:p>
    <w:p w14:paraId="3DC08439" w14:textId="77777777" w:rsidR="00A164F3" w:rsidRPr="009A2CBD" w:rsidRDefault="00A164F3" w:rsidP="00A164F3">
      <w:pPr>
        <w:jc w:val="both"/>
        <w:rPr>
          <w:rFonts w:ascii="Arial" w:hAnsi="Arial" w:cs="Arial"/>
        </w:rPr>
      </w:pPr>
    </w:p>
    <w:p w14:paraId="1D9D6536" w14:textId="3BEFE1B5" w:rsidR="00A164F3" w:rsidRPr="009A2CBD" w:rsidRDefault="00A164F3" w:rsidP="00A164F3">
      <w:pPr>
        <w:jc w:val="both"/>
        <w:rPr>
          <w:rFonts w:ascii="Arial" w:hAnsi="Arial" w:cs="Arial"/>
        </w:rPr>
      </w:pPr>
      <w:r w:rsidRPr="009A2CBD">
        <w:rPr>
          <w:rFonts w:ascii="Arial" w:hAnsi="Arial" w:cs="Arial"/>
        </w:rPr>
        <w:t>El Instituto Municipal para la Recreación y el Deporte PASTO DEPORTE, atendiendo los lineamientos d</w:t>
      </w:r>
      <w:r w:rsidR="00D05946">
        <w:rPr>
          <w:rFonts w:ascii="Arial" w:hAnsi="Arial" w:cs="Arial"/>
        </w:rPr>
        <w:t>e las políticas de información y comunicaciones, gestión documental, transparencia, acceso a la información y lucha anticorrupción y participación ciudadana en la gestión pública</w:t>
      </w:r>
      <w:r w:rsidRPr="009A2CBD">
        <w:rPr>
          <w:rFonts w:ascii="Arial" w:hAnsi="Arial" w:cs="Arial"/>
        </w:rPr>
        <w:t xml:space="preserve">, establece a través de su página web </w:t>
      </w:r>
      <w:hyperlink r:id="rId11" w:history="1">
        <w:r w:rsidRPr="009A2CBD">
          <w:rPr>
            <w:rStyle w:val="Hipervnculo"/>
            <w:rFonts w:ascii="Arial" w:hAnsi="Arial" w:cs="Arial"/>
          </w:rPr>
          <w:t>www.pastodeporte.gov.co</w:t>
        </w:r>
      </w:hyperlink>
      <w:r w:rsidRPr="009A2CBD">
        <w:rPr>
          <w:rFonts w:ascii="Arial" w:hAnsi="Arial" w:cs="Arial"/>
        </w:rPr>
        <w:t>, una entrada directa a toda la ciudadanía del municipio de Pasto para que ellos mismos realicen consultas, control de los diferentes procesos y evaluación de la inversión de los recursos realizados por la entidad.</w:t>
      </w:r>
    </w:p>
    <w:p w14:paraId="1032489B" w14:textId="77777777" w:rsidR="00A164F3" w:rsidRPr="009A2CBD" w:rsidRDefault="00A164F3" w:rsidP="00A164F3">
      <w:pPr>
        <w:jc w:val="both"/>
        <w:rPr>
          <w:rFonts w:ascii="Arial" w:hAnsi="Arial" w:cs="Arial"/>
        </w:rPr>
      </w:pPr>
    </w:p>
    <w:p w14:paraId="74181A5A" w14:textId="0C68FE09" w:rsidR="00A164F3" w:rsidRPr="009A2CBD" w:rsidRDefault="00A164F3" w:rsidP="00A164F3">
      <w:pPr>
        <w:jc w:val="both"/>
        <w:rPr>
          <w:rFonts w:ascii="Arial" w:hAnsi="Arial" w:cs="Arial"/>
        </w:rPr>
      </w:pPr>
      <w:r w:rsidRPr="009A2CBD">
        <w:rPr>
          <w:rFonts w:ascii="Arial" w:hAnsi="Arial" w:cs="Arial"/>
        </w:rPr>
        <w:t>En la página web de PASTO DEPORTE también se encuentra para su consulta y descarga los diferentes formatos y documentos que los funcionarios y contratistas necesitan para su labor diaria</w:t>
      </w:r>
      <w:r w:rsidR="005469AD">
        <w:rPr>
          <w:rFonts w:ascii="Arial" w:hAnsi="Arial" w:cs="Arial"/>
        </w:rPr>
        <w:t xml:space="preserve">, entre los cuales se encuentra el </w:t>
      </w:r>
      <w:r w:rsidR="00AD60B5">
        <w:rPr>
          <w:rFonts w:ascii="Arial" w:hAnsi="Arial" w:cs="Arial"/>
          <w:i/>
        </w:rPr>
        <w:t>MN-A5.C1-01 Manual de Información y Comunicaciones</w:t>
      </w:r>
      <w:r w:rsidR="00AD60B5">
        <w:rPr>
          <w:rFonts w:ascii="Arial" w:hAnsi="Arial" w:cs="Arial"/>
          <w:i/>
        </w:rPr>
        <w:t>.</w:t>
      </w:r>
    </w:p>
    <w:p w14:paraId="5BB7E9CD" w14:textId="77777777" w:rsidR="00A164F3" w:rsidRPr="009A2CBD" w:rsidRDefault="00A164F3" w:rsidP="00A164F3">
      <w:pPr>
        <w:jc w:val="both"/>
        <w:rPr>
          <w:rFonts w:ascii="Arial" w:hAnsi="Arial" w:cs="Arial"/>
          <w:b/>
        </w:rPr>
      </w:pPr>
    </w:p>
    <w:p w14:paraId="39914819" w14:textId="32E6463C" w:rsidR="00A164F3" w:rsidRDefault="008F288B" w:rsidP="00A164F3">
      <w:pPr>
        <w:pStyle w:val="Default"/>
        <w:jc w:val="both"/>
        <w:rPr>
          <w:rFonts w:ascii="Arial" w:hAnsi="Arial" w:cs="Arial"/>
          <w:sz w:val="20"/>
          <w:szCs w:val="20"/>
        </w:rPr>
      </w:pPr>
      <w:hyperlink r:id="rId12" w:history="1">
        <w:r w:rsidR="00A164F3" w:rsidRPr="009A2CBD">
          <w:rPr>
            <w:rStyle w:val="Hipervnculo"/>
            <w:rFonts w:ascii="Arial" w:hAnsi="Arial" w:cs="Arial"/>
            <w:sz w:val="20"/>
            <w:szCs w:val="20"/>
          </w:rPr>
          <w:t>http://www.pastodeporte.gov.co/index.php/nuestra-entidad/funcionarios</w:t>
        </w:r>
      </w:hyperlink>
      <w:r w:rsidR="00A164F3" w:rsidRPr="009A2CBD">
        <w:rPr>
          <w:rFonts w:ascii="Arial" w:hAnsi="Arial" w:cs="Arial"/>
          <w:sz w:val="20"/>
          <w:szCs w:val="20"/>
        </w:rPr>
        <w:t xml:space="preserve"> </w:t>
      </w:r>
    </w:p>
    <w:p w14:paraId="472130A8" w14:textId="5F547419" w:rsidR="00AD60B5" w:rsidRDefault="00AD60B5" w:rsidP="00A164F3">
      <w:pPr>
        <w:pStyle w:val="Default"/>
        <w:jc w:val="both"/>
        <w:rPr>
          <w:rFonts w:ascii="Arial" w:hAnsi="Arial" w:cs="Arial"/>
          <w:sz w:val="20"/>
          <w:szCs w:val="20"/>
        </w:rPr>
      </w:pPr>
    </w:p>
    <w:p w14:paraId="2E3DF31B" w14:textId="77AF0D6E" w:rsidR="00AD60B5" w:rsidRPr="00AD60B5" w:rsidRDefault="00AD60B5" w:rsidP="00AD60B5">
      <w:pPr>
        <w:pStyle w:val="Default"/>
        <w:jc w:val="both"/>
        <w:rPr>
          <w:rFonts w:ascii="Arial" w:hAnsi="Arial" w:cs="Arial"/>
          <w:sz w:val="20"/>
          <w:szCs w:val="20"/>
        </w:rPr>
      </w:pPr>
      <w:hyperlink r:id="rId13" w:history="1">
        <w:r w:rsidRPr="00E11924">
          <w:rPr>
            <w:rStyle w:val="Hipervnculo"/>
            <w:rFonts w:ascii="Arial" w:hAnsi="Arial" w:cs="Arial"/>
            <w:sz w:val="20"/>
            <w:szCs w:val="20"/>
          </w:rPr>
          <w:t>http://www.pastodeporte.gov.co/index.php/nuestra-entidad/</w:t>
        </w:r>
        <w:r w:rsidRPr="00E11924">
          <w:rPr>
            <w:rStyle w:val="Hipervnculo"/>
            <w:rFonts w:ascii="Arial" w:hAnsi="Arial" w:cs="Arial"/>
            <w:sz w:val="20"/>
            <w:szCs w:val="20"/>
          </w:rPr>
          <w:t>transparenciayaccesoalainformacion</w:t>
        </w:r>
      </w:hyperlink>
    </w:p>
    <w:p w14:paraId="1587ACC5" w14:textId="77777777" w:rsidR="00A164F3" w:rsidRPr="00AD60B5" w:rsidRDefault="00A164F3" w:rsidP="00A164F3">
      <w:pPr>
        <w:pStyle w:val="Default"/>
        <w:jc w:val="both"/>
        <w:rPr>
          <w:rFonts w:ascii="Arial" w:hAnsi="Arial" w:cs="Arial"/>
          <w:sz w:val="20"/>
          <w:szCs w:val="20"/>
        </w:rPr>
      </w:pPr>
    </w:p>
    <w:p w14:paraId="10FBB233" w14:textId="77777777" w:rsidR="00A164F3" w:rsidRPr="009A2CBD" w:rsidRDefault="00A164F3" w:rsidP="00A164F3">
      <w:pPr>
        <w:pStyle w:val="Default"/>
        <w:jc w:val="both"/>
        <w:rPr>
          <w:rFonts w:ascii="Arial" w:hAnsi="Arial" w:cs="Arial"/>
          <w:sz w:val="20"/>
          <w:szCs w:val="20"/>
        </w:rPr>
      </w:pPr>
      <w:r w:rsidRPr="009A2CBD">
        <w:rPr>
          <w:rFonts w:ascii="Arial" w:hAnsi="Arial" w:cs="Arial"/>
          <w:sz w:val="20"/>
          <w:szCs w:val="20"/>
        </w:rPr>
        <w:t>Adicionalmente, PASTO DEPORTE, en conjunto con la ALCALDIA MUNICIPAL DE PASTO, realizan periódicamente la Rendición de Cuentas, como un mecanismo de participación que permite a la ciudadanía interactuar con el Instituto desde sus intereses y buscando la solución de sus problemas o necesidades insatisfechas.</w:t>
      </w:r>
    </w:p>
    <w:bookmarkEnd w:id="18"/>
    <w:p w14:paraId="22EFFD96" w14:textId="77777777" w:rsidR="00A164F3" w:rsidRDefault="00A164F3" w:rsidP="00A164F3">
      <w:pPr>
        <w:pStyle w:val="Ttulo4"/>
        <w:numPr>
          <w:ilvl w:val="0"/>
          <w:numId w:val="0"/>
        </w:numPr>
        <w:rPr>
          <w:rFonts w:ascii="Arial" w:hAnsi="Arial" w:cs="Arial"/>
          <w:lang w:val="es-CO"/>
        </w:rPr>
      </w:pPr>
    </w:p>
    <w:p w14:paraId="6BE019AA" w14:textId="77777777" w:rsidR="00A164F3" w:rsidRPr="00517816" w:rsidRDefault="00A164F3" w:rsidP="001527F5">
      <w:pPr>
        <w:pStyle w:val="Ttulo2"/>
        <w:numPr>
          <w:ilvl w:val="0"/>
          <w:numId w:val="13"/>
        </w:numPr>
        <w:rPr>
          <w:rFonts w:ascii="Arial" w:hAnsi="Arial" w:cs="Arial"/>
          <w:lang w:val="es-CO"/>
        </w:rPr>
      </w:pPr>
      <w:bookmarkStart w:id="22" w:name="_Toc524799267"/>
      <w:r w:rsidRPr="00517816">
        <w:rPr>
          <w:rFonts w:ascii="Arial" w:hAnsi="Arial" w:cs="Arial"/>
          <w:lang w:val="es-CO"/>
        </w:rPr>
        <w:t>EVALUACIÓN</w:t>
      </w:r>
      <w:bookmarkEnd w:id="22"/>
    </w:p>
    <w:p w14:paraId="0F45751D" w14:textId="77777777" w:rsidR="00A164F3" w:rsidRPr="00994EFF" w:rsidRDefault="00A164F3" w:rsidP="00A164F3">
      <w:pPr>
        <w:rPr>
          <w:lang w:val="es-CO"/>
        </w:rPr>
      </w:pPr>
    </w:p>
    <w:p w14:paraId="751B9939" w14:textId="46F86B5B" w:rsidR="00D05946" w:rsidRPr="00994EFF" w:rsidRDefault="00D05946" w:rsidP="00D05946">
      <w:pPr>
        <w:jc w:val="both"/>
        <w:rPr>
          <w:rFonts w:ascii="Arial" w:hAnsi="Arial" w:cs="Arial"/>
          <w:lang w:val="es-CO"/>
        </w:rPr>
      </w:pPr>
      <w:r w:rsidRPr="00994EFF">
        <w:rPr>
          <w:rFonts w:ascii="Arial" w:hAnsi="Arial" w:cs="Arial"/>
          <w:lang w:val="es-CO"/>
        </w:rPr>
        <w:t>Se van a realizar encuestas a</w:t>
      </w:r>
      <w:r>
        <w:rPr>
          <w:rFonts w:ascii="Arial" w:hAnsi="Arial" w:cs="Arial"/>
          <w:lang w:val="es-CO"/>
        </w:rPr>
        <w:t xml:space="preserve"> los ciudadanos o clientes finales de los planes, programas, proyectos, servicios, eventos y/o actividades de </w:t>
      </w:r>
      <w:r>
        <w:rPr>
          <w:rFonts w:ascii="Arial" w:hAnsi="Arial" w:cs="Arial"/>
          <w:lang w:val="es-CO"/>
        </w:rPr>
        <w:t>información y comunicaciones</w:t>
      </w:r>
      <w:r>
        <w:rPr>
          <w:rFonts w:ascii="Arial" w:hAnsi="Arial" w:cs="Arial"/>
          <w:lang w:val="es-CO"/>
        </w:rPr>
        <w:t xml:space="preserve"> ejecutadas por PASTO DEPORTE, a través de la metodología </w:t>
      </w:r>
      <w:r w:rsidRPr="00512C46">
        <w:rPr>
          <w:rFonts w:ascii="Arial" w:hAnsi="Arial" w:cs="Arial"/>
          <w:i/>
          <w:lang w:val="es-CO"/>
        </w:rPr>
        <w:t>GU-A7.C1-01 Guía de Gestión para la Encuesta de Satisfacción</w:t>
      </w:r>
      <w:r w:rsidRPr="00994EFF">
        <w:rPr>
          <w:rFonts w:ascii="Arial" w:hAnsi="Arial" w:cs="Arial"/>
          <w:lang w:val="es-CO"/>
        </w:rPr>
        <w:t>, sobre la adecuada implementación de los</w:t>
      </w:r>
      <w:r>
        <w:rPr>
          <w:rFonts w:ascii="Arial" w:hAnsi="Arial" w:cs="Arial"/>
          <w:lang w:val="es-CO"/>
        </w:rPr>
        <w:t xml:space="preserve"> servicios a la ciudadanía diligenciando el </w:t>
      </w:r>
      <w:r w:rsidRPr="00994EFF">
        <w:rPr>
          <w:rFonts w:ascii="Arial" w:hAnsi="Arial" w:cs="Arial"/>
          <w:i/>
          <w:lang w:val="es-CO"/>
        </w:rPr>
        <w:t>FM-A7.C1-01 Encuesta tipo de satisfacción</w:t>
      </w:r>
      <w:r w:rsidRPr="00994EFF">
        <w:rPr>
          <w:rFonts w:ascii="Arial" w:hAnsi="Arial" w:cs="Arial"/>
          <w:lang w:val="es-CO"/>
        </w:rPr>
        <w:t xml:space="preserve">. </w:t>
      </w:r>
      <w:r>
        <w:rPr>
          <w:rFonts w:ascii="Arial" w:hAnsi="Arial" w:cs="Arial"/>
          <w:lang w:val="es-CO"/>
        </w:rPr>
        <w:t xml:space="preserve">Se realizarán por parte del área de </w:t>
      </w:r>
      <w:r>
        <w:rPr>
          <w:rFonts w:ascii="Arial" w:hAnsi="Arial" w:cs="Arial"/>
          <w:lang w:val="es-CO"/>
        </w:rPr>
        <w:t>Comunicaciones</w:t>
      </w:r>
      <w:r>
        <w:rPr>
          <w:rFonts w:ascii="Arial" w:hAnsi="Arial" w:cs="Arial"/>
          <w:lang w:val="es-CO"/>
        </w:rPr>
        <w:t xml:space="preserve"> y Control Interno seguimientos a la realización de estas evaluaciones por parte de los funcionarios y contratistas organizadores del servicio de Actividad Física y su respectivo análisis para encontrar hallazgos u observaciones que sean susceptibles de mejorar y se planteen planes de mejoramiento a través del </w:t>
      </w:r>
      <w:r w:rsidRPr="00D771D6">
        <w:rPr>
          <w:rFonts w:ascii="Arial" w:hAnsi="Arial" w:cs="Arial"/>
          <w:i/>
          <w:lang w:val="es-CO"/>
        </w:rPr>
        <w:t>FM-C1.M1-01 Reporte de Hallazgos y Planes de Mejoramiento.</w:t>
      </w:r>
    </w:p>
    <w:p w14:paraId="08A8757D" w14:textId="77777777" w:rsidR="00A164F3" w:rsidRPr="00517816" w:rsidRDefault="00A164F3" w:rsidP="00A164F3">
      <w:pPr>
        <w:rPr>
          <w:rFonts w:ascii="Arial" w:hAnsi="Arial" w:cs="Arial"/>
          <w:lang w:val="es-CO"/>
        </w:rPr>
      </w:pPr>
    </w:p>
    <w:p w14:paraId="41AFF462" w14:textId="77777777" w:rsidR="00A164F3" w:rsidRPr="00517816" w:rsidRDefault="00A164F3" w:rsidP="001527F5">
      <w:pPr>
        <w:pStyle w:val="Ttulo2"/>
        <w:numPr>
          <w:ilvl w:val="0"/>
          <w:numId w:val="13"/>
        </w:numPr>
        <w:rPr>
          <w:rFonts w:ascii="Arial" w:hAnsi="Arial" w:cs="Arial"/>
          <w:lang w:val="es-CO"/>
        </w:rPr>
      </w:pPr>
      <w:bookmarkStart w:id="23" w:name="_Toc524799268"/>
      <w:r w:rsidRPr="00517816">
        <w:rPr>
          <w:rFonts w:ascii="Arial" w:hAnsi="Arial" w:cs="Arial"/>
          <w:lang w:val="es-CO"/>
        </w:rPr>
        <w:t>COMUNICACIÓN</w:t>
      </w:r>
      <w:bookmarkEnd w:id="23"/>
    </w:p>
    <w:p w14:paraId="163F2161" w14:textId="77777777" w:rsidR="00A164F3" w:rsidRPr="00994EFF" w:rsidRDefault="00A164F3" w:rsidP="00A164F3">
      <w:pPr>
        <w:jc w:val="both"/>
        <w:rPr>
          <w:lang w:val="es-CO"/>
        </w:rPr>
      </w:pPr>
    </w:p>
    <w:p w14:paraId="0EF04E8C" w14:textId="70C28F2A" w:rsidR="00A164F3" w:rsidRPr="00994EFF" w:rsidRDefault="00A164F3" w:rsidP="00A164F3">
      <w:pPr>
        <w:jc w:val="both"/>
        <w:rPr>
          <w:rFonts w:ascii="Arial" w:hAnsi="Arial" w:cs="Arial"/>
          <w:lang w:val="es-CO"/>
        </w:rPr>
      </w:pPr>
      <w:r w:rsidRPr="00994EFF">
        <w:rPr>
          <w:rFonts w:ascii="Arial" w:hAnsi="Arial" w:cs="Arial"/>
          <w:lang w:val="es-CO"/>
        </w:rPr>
        <w:t xml:space="preserve">La comunicación </w:t>
      </w:r>
      <w:r w:rsidR="00906395">
        <w:rPr>
          <w:rFonts w:ascii="Arial" w:hAnsi="Arial" w:cs="Arial"/>
          <w:lang w:val="es-CO"/>
        </w:rPr>
        <w:t xml:space="preserve">del </w:t>
      </w:r>
      <w:r w:rsidR="00D05946">
        <w:rPr>
          <w:rFonts w:ascii="Arial" w:hAnsi="Arial" w:cs="Arial"/>
          <w:i/>
        </w:rPr>
        <w:t>MN-A5.C1-01 Manual de Información y Comunicaciones</w:t>
      </w:r>
      <w:r w:rsidR="00D05946" w:rsidRPr="005469AD">
        <w:rPr>
          <w:rFonts w:ascii="Arial" w:hAnsi="Arial" w:cs="Arial"/>
          <w:i/>
        </w:rPr>
        <w:t xml:space="preserve"> </w:t>
      </w:r>
      <w:r w:rsidR="00906395" w:rsidRPr="005469AD">
        <w:rPr>
          <w:rFonts w:ascii="Arial" w:hAnsi="Arial" w:cs="Arial"/>
          <w:i/>
        </w:rPr>
        <w:t>de PASTO DEPORTE</w:t>
      </w:r>
      <w:r w:rsidR="00906395" w:rsidRPr="00994EFF">
        <w:rPr>
          <w:rFonts w:ascii="Arial" w:hAnsi="Arial" w:cs="Arial"/>
          <w:lang w:val="es-CO"/>
        </w:rPr>
        <w:t xml:space="preserve"> </w:t>
      </w:r>
      <w:r w:rsidRPr="00994EFF">
        <w:rPr>
          <w:rFonts w:ascii="Arial" w:hAnsi="Arial" w:cs="Arial"/>
          <w:lang w:val="es-CO"/>
        </w:rPr>
        <w:t xml:space="preserve">se realizará, a todas las líneas de defensa, a través de reuniones y sesiones grupales, con las debidas actas de reuniones, con el objetivo de socializar e implementar los </w:t>
      </w:r>
      <w:r w:rsidR="00906395">
        <w:rPr>
          <w:rFonts w:ascii="Arial" w:hAnsi="Arial" w:cs="Arial"/>
          <w:lang w:val="es-CO"/>
        </w:rPr>
        <w:t>valores y políticas institucionales</w:t>
      </w:r>
      <w:r w:rsidRPr="00994EFF">
        <w:rPr>
          <w:rFonts w:ascii="Arial" w:hAnsi="Arial" w:cs="Arial"/>
          <w:lang w:val="es-CO"/>
        </w:rPr>
        <w:t xml:space="preserve">. Igualmente, en todos los documentos internos se incluirá la </w:t>
      </w:r>
      <w:r>
        <w:rPr>
          <w:rFonts w:ascii="Arial" w:hAnsi="Arial" w:cs="Arial"/>
          <w:lang w:val="es-CO"/>
        </w:rPr>
        <w:t>misión</w:t>
      </w:r>
      <w:r w:rsidRPr="00994EFF">
        <w:rPr>
          <w:rFonts w:ascii="Arial" w:hAnsi="Arial" w:cs="Arial"/>
          <w:lang w:val="es-CO"/>
        </w:rPr>
        <w:t xml:space="preserve"> de PASTO DEPORTE, con el objetivo de informar, comunicar y socializar a todos los niveles.</w:t>
      </w:r>
    </w:p>
    <w:p w14:paraId="34020F33" w14:textId="77777777" w:rsidR="00A164F3" w:rsidRPr="00994EFF" w:rsidRDefault="00A164F3" w:rsidP="00A164F3">
      <w:pPr>
        <w:rPr>
          <w:lang w:val="es-CO"/>
        </w:rPr>
      </w:pPr>
    </w:p>
    <w:p w14:paraId="4E0DF629" w14:textId="77777777" w:rsidR="00A164F3" w:rsidRPr="00517816" w:rsidRDefault="00A164F3" w:rsidP="001527F5">
      <w:pPr>
        <w:pStyle w:val="Ttulo2"/>
        <w:numPr>
          <w:ilvl w:val="0"/>
          <w:numId w:val="13"/>
        </w:numPr>
        <w:rPr>
          <w:rFonts w:ascii="Arial" w:hAnsi="Arial" w:cs="Arial"/>
          <w:lang w:val="es-CO"/>
        </w:rPr>
      </w:pPr>
      <w:bookmarkStart w:id="24" w:name="_Toc524799269"/>
      <w:r w:rsidRPr="00517816">
        <w:rPr>
          <w:rFonts w:ascii="Arial" w:hAnsi="Arial" w:cs="Arial"/>
          <w:lang w:val="es-CO"/>
        </w:rPr>
        <w:t>AUTOEVALUACIÓN</w:t>
      </w:r>
      <w:bookmarkEnd w:id="24"/>
    </w:p>
    <w:p w14:paraId="08A96C8C" w14:textId="77777777" w:rsidR="00A164F3" w:rsidRPr="00994EFF" w:rsidRDefault="00A164F3" w:rsidP="00A164F3">
      <w:pPr>
        <w:rPr>
          <w:lang w:val="es-CO"/>
        </w:rPr>
      </w:pPr>
    </w:p>
    <w:p w14:paraId="658AD952" w14:textId="1D92CCF0" w:rsidR="00044D95" w:rsidRPr="00614ABB" w:rsidRDefault="00A164F3" w:rsidP="00614ABB">
      <w:pPr>
        <w:jc w:val="both"/>
        <w:rPr>
          <w:rFonts w:ascii="Arial" w:hAnsi="Arial" w:cs="Arial"/>
          <w:lang w:val="es-CO"/>
        </w:rPr>
      </w:pPr>
      <w:r w:rsidRPr="00994EFF">
        <w:rPr>
          <w:rFonts w:ascii="Arial" w:hAnsi="Arial" w:cs="Arial"/>
          <w:lang w:val="es-CO"/>
        </w:rPr>
        <w:t>Las autoevaluaciones las realizará el líder del proceso</w:t>
      </w:r>
      <w:r w:rsidR="00614ABB">
        <w:rPr>
          <w:rFonts w:ascii="Arial" w:hAnsi="Arial" w:cs="Arial"/>
          <w:lang w:val="es-CO"/>
        </w:rPr>
        <w:t xml:space="preserve"> </w:t>
      </w:r>
      <w:r w:rsidR="00D05946">
        <w:rPr>
          <w:rFonts w:ascii="Arial" w:hAnsi="Arial" w:cs="Arial"/>
          <w:lang w:val="es-CO"/>
        </w:rPr>
        <w:t xml:space="preserve">de gestión de información y comunicaciones </w:t>
      </w:r>
      <w:r w:rsidR="00614ABB">
        <w:rPr>
          <w:rFonts w:ascii="Arial" w:hAnsi="Arial" w:cs="Arial"/>
          <w:lang w:val="es-CO"/>
        </w:rPr>
        <w:t xml:space="preserve">sobre la implementación del </w:t>
      </w:r>
      <w:r w:rsidR="00D05946">
        <w:rPr>
          <w:rFonts w:ascii="Arial" w:hAnsi="Arial" w:cs="Arial"/>
          <w:i/>
        </w:rPr>
        <w:t>MN-A5.C1-01 Manual de Información y Comunicaciones</w:t>
      </w:r>
      <w:r w:rsidR="00D05946" w:rsidRPr="005469AD">
        <w:rPr>
          <w:rFonts w:ascii="Arial" w:hAnsi="Arial" w:cs="Arial"/>
          <w:i/>
        </w:rPr>
        <w:t xml:space="preserve"> </w:t>
      </w:r>
      <w:r w:rsidR="00614ABB" w:rsidRPr="005469AD">
        <w:rPr>
          <w:rFonts w:ascii="Arial" w:hAnsi="Arial" w:cs="Arial"/>
          <w:i/>
        </w:rPr>
        <w:t>de PASTO DEPORTE</w:t>
      </w:r>
      <w:r w:rsidR="00614ABB">
        <w:rPr>
          <w:rFonts w:ascii="Arial" w:hAnsi="Arial" w:cs="Arial"/>
          <w:lang w:val="es-CO"/>
        </w:rPr>
        <w:t xml:space="preserve"> </w:t>
      </w:r>
      <w:r>
        <w:rPr>
          <w:rFonts w:ascii="Arial" w:hAnsi="Arial" w:cs="Arial"/>
          <w:lang w:val="es-CO"/>
        </w:rPr>
        <w:t xml:space="preserve">a </w:t>
      </w:r>
      <w:r>
        <w:rPr>
          <w:rFonts w:ascii="Arial" w:hAnsi="Arial" w:cs="Arial"/>
          <w:lang w:val="es-CO"/>
        </w:rPr>
        <w:lastRenderedPageBreak/>
        <w:t xml:space="preserve">través del </w:t>
      </w:r>
      <w:r w:rsidRPr="00994EFF">
        <w:rPr>
          <w:rFonts w:ascii="Arial" w:hAnsi="Arial" w:cs="Arial"/>
          <w:i/>
          <w:lang w:val="es-CO"/>
        </w:rPr>
        <w:t>FM-A7.C1-02 Autoevaluación de gestión institucional.</w:t>
      </w:r>
      <w:r w:rsidRPr="00994EFF">
        <w:rPr>
          <w:rFonts w:ascii="Arial" w:hAnsi="Arial" w:cs="Arial"/>
          <w:lang w:val="es-CO"/>
        </w:rPr>
        <w:t xml:space="preserve"> El objetivo de estas mediciones es confirmar que los resultados obtenidos cumplan con los objetivos propuestos. Para la implementación se hará </w:t>
      </w:r>
      <w:r>
        <w:rPr>
          <w:rFonts w:ascii="Arial" w:hAnsi="Arial" w:cs="Arial"/>
          <w:lang w:val="es-CO"/>
        </w:rPr>
        <w:t>la evaluación personal</w:t>
      </w:r>
      <w:r w:rsidRPr="00994EFF">
        <w:rPr>
          <w:rFonts w:ascii="Arial" w:hAnsi="Arial" w:cs="Arial"/>
          <w:lang w:val="es-CO"/>
        </w:rPr>
        <w:t>, donde se responderán y se compararán los resultados por parte de quién ejecuto el procedimiento, proyecto, plan y/o programa.</w:t>
      </w:r>
    </w:p>
    <w:p w14:paraId="1AC01CE5" w14:textId="77777777" w:rsidR="00B246FA" w:rsidRPr="00F87BC6" w:rsidRDefault="00B246FA" w:rsidP="00F87BC6">
      <w:pPr>
        <w:pStyle w:val="Prrafodelista"/>
        <w:rPr>
          <w:lang w:val="es-CO"/>
        </w:rPr>
      </w:pPr>
    </w:p>
    <w:p w14:paraId="57214B91" w14:textId="77777777" w:rsidR="009862A8" w:rsidRPr="006E6955" w:rsidRDefault="009862A8" w:rsidP="001527F5">
      <w:pPr>
        <w:pStyle w:val="Ttulo4"/>
        <w:numPr>
          <w:ilvl w:val="0"/>
          <w:numId w:val="13"/>
        </w:numPr>
        <w:rPr>
          <w:rFonts w:ascii="Arial" w:hAnsi="Arial" w:cs="Arial"/>
          <w:lang w:val="es-CO"/>
        </w:rPr>
      </w:pPr>
      <w:r w:rsidRPr="006E6955">
        <w:rPr>
          <w:rFonts w:ascii="Arial" w:hAnsi="Arial" w:cs="Arial"/>
          <w:lang w:val="es-CO"/>
        </w:rPr>
        <w:t>CONTROL DE RIESGOS</w:t>
      </w:r>
    </w:p>
    <w:p w14:paraId="335CD35E" w14:textId="77777777" w:rsidR="009862A8" w:rsidRDefault="009862A8" w:rsidP="009862A8">
      <w:pPr>
        <w:rPr>
          <w:lang w:val="es-CO"/>
        </w:rPr>
      </w:pPr>
    </w:p>
    <w:tbl>
      <w:tblPr>
        <w:tblStyle w:val="Tablaconcuadrcula"/>
        <w:tblW w:w="0" w:type="auto"/>
        <w:tblLook w:val="04A0" w:firstRow="1" w:lastRow="0" w:firstColumn="1" w:lastColumn="0" w:noHBand="0" w:noVBand="1"/>
      </w:tblPr>
      <w:tblGrid>
        <w:gridCol w:w="2338"/>
        <w:gridCol w:w="2339"/>
        <w:gridCol w:w="2364"/>
        <w:gridCol w:w="2356"/>
      </w:tblGrid>
      <w:tr w:rsidR="009862A8" w:rsidRPr="00433BEA" w14:paraId="4C8C3065" w14:textId="77777777" w:rsidTr="00B20EE5">
        <w:tc>
          <w:tcPr>
            <w:tcW w:w="2386" w:type="dxa"/>
          </w:tcPr>
          <w:p w14:paraId="0B2580E3" w14:textId="77777777" w:rsidR="009862A8" w:rsidRPr="00433BEA" w:rsidRDefault="009862A8" w:rsidP="00B20EE5">
            <w:pPr>
              <w:jc w:val="center"/>
              <w:rPr>
                <w:rFonts w:ascii="Arial" w:hAnsi="Arial" w:cs="Arial"/>
                <w:b/>
                <w:lang w:val="es-CO"/>
              </w:rPr>
            </w:pPr>
            <w:r>
              <w:rPr>
                <w:rFonts w:ascii="Arial" w:hAnsi="Arial" w:cs="Arial"/>
                <w:b/>
                <w:lang w:val="es-CO"/>
              </w:rPr>
              <w:t>Nombre del Riesgo</w:t>
            </w:r>
          </w:p>
        </w:tc>
        <w:tc>
          <w:tcPr>
            <w:tcW w:w="2387" w:type="dxa"/>
          </w:tcPr>
          <w:p w14:paraId="38CE3FBC" w14:textId="77777777" w:rsidR="009862A8" w:rsidRPr="00433BEA" w:rsidRDefault="009862A8" w:rsidP="00B20EE5">
            <w:pPr>
              <w:jc w:val="center"/>
              <w:rPr>
                <w:rFonts w:ascii="Arial" w:hAnsi="Arial" w:cs="Arial"/>
                <w:b/>
                <w:lang w:val="es-CO"/>
              </w:rPr>
            </w:pPr>
            <w:r>
              <w:rPr>
                <w:rFonts w:ascii="Arial" w:hAnsi="Arial" w:cs="Arial"/>
                <w:b/>
                <w:lang w:val="es-CO"/>
              </w:rPr>
              <w:t>Causas</w:t>
            </w:r>
          </w:p>
        </w:tc>
        <w:tc>
          <w:tcPr>
            <w:tcW w:w="2387" w:type="dxa"/>
          </w:tcPr>
          <w:p w14:paraId="5B6FDCC5" w14:textId="77777777" w:rsidR="009862A8" w:rsidRPr="00433BEA" w:rsidRDefault="009862A8" w:rsidP="00B20EE5">
            <w:pPr>
              <w:jc w:val="center"/>
              <w:rPr>
                <w:rFonts w:ascii="Arial" w:hAnsi="Arial" w:cs="Arial"/>
                <w:b/>
                <w:lang w:val="es-CO"/>
              </w:rPr>
            </w:pPr>
            <w:r>
              <w:rPr>
                <w:rFonts w:ascii="Arial" w:hAnsi="Arial" w:cs="Arial"/>
                <w:b/>
                <w:lang w:val="es-CO"/>
              </w:rPr>
              <w:t>Consecuencias</w:t>
            </w:r>
          </w:p>
        </w:tc>
        <w:tc>
          <w:tcPr>
            <w:tcW w:w="2387" w:type="dxa"/>
          </w:tcPr>
          <w:p w14:paraId="6D756AB9" w14:textId="77777777" w:rsidR="009862A8" w:rsidRPr="00433BEA" w:rsidRDefault="009862A8" w:rsidP="00B20EE5">
            <w:pPr>
              <w:jc w:val="center"/>
              <w:rPr>
                <w:rFonts w:ascii="Arial" w:hAnsi="Arial" w:cs="Arial"/>
                <w:b/>
                <w:lang w:val="es-CO"/>
              </w:rPr>
            </w:pPr>
            <w:r>
              <w:rPr>
                <w:rFonts w:ascii="Arial" w:hAnsi="Arial" w:cs="Arial"/>
                <w:b/>
                <w:lang w:val="es-CO"/>
              </w:rPr>
              <w:t>Clasificación</w:t>
            </w:r>
          </w:p>
        </w:tc>
      </w:tr>
      <w:tr w:rsidR="009862A8" w14:paraId="726CCECB" w14:textId="77777777" w:rsidTr="00B20EE5">
        <w:tc>
          <w:tcPr>
            <w:tcW w:w="2386" w:type="dxa"/>
          </w:tcPr>
          <w:p w14:paraId="39296FD4" w14:textId="77777777" w:rsidR="009862A8" w:rsidRDefault="009862A8" w:rsidP="00B20EE5">
            <w:pPr>
              <w:jc w:val="both"/>
              <w:rPr>
                <w:rFonts w:ascii="Arial" w:hAnsi="Arial" w:cs="Arial"/>
                <w:lang w:val="es-CO"/>
              </w:rPr>
            </w:pPr>
          </w:p>
          <w:p w14:paraId="05B3E964" w14:textId="77777777" w:rsidR="00A95B6D" w:rsidRDefault="00A95B6D" w:rsidP="00B20EE5">
            <w:pPr>
              <w:jc w:val="both"/>
              <w:rPr>
                <w:rFonts w:ascii="Arial" w:hAnsi="Arial" w:cs="Arial"/>
                <w:lang w:val="es-CO"/>
              </w:rPr>
            </w:pPr>
          </w:p>
        </w:tc>
        <w:tc>
          <w:tcPr>
            <w:tcW w:w="2387" w:type="dxa"/>
          </w:tcPr>
          <w:p w14:paraId="620D5ED8" w14:textId="77777777" w:rsidR="009862A8" w:rsidRDefault="009862A8" w:rsidP="00B20EE5">
            <w:pPr>
              <w:jc w:val="both"/>
              <w:rPr>
                <w:rFonts w:ascii="Arial" w:hAnsi="Arial" w:cs="Arial"/>
                <w:lang w:val="es-CO"/>
              </w:rPr>
            </w:pPr>
          </w:p>
        </w:tc>
        <w:tc>
          <w:tcPr>
            <w:tcW w:w="2387" w:type="dxa"/>
          </w:tcPr>
          <w:p w14:paraId="35FC632E" w14:textId="77777777" w:rsidR="009862A8" w:rsidRDefault="009862A8" w:rsidP="00B20EE5">
            <w:pPr>
              <w:jc w:val="both"/>
              <w:rPr>
                <w:rFonts w:ascii="Arial" w:hAnsi="Arial" w:cs="Arial"/>
                <w:lang w:val="es-CO"/>
              </w:rPr>
            </w:pPr>
          </w:p>
        </w:tc>
        <w:tc>
          <w:tcPr>
            <w:tcW w:w="2387" w:type="dxa"/>
          </w:tcPr>
          <w:p w14:paraId="2E75A5F7" w14:textId="77777777" w:rsidR="009862A8" w:rsidRDefault="009862A8" w:rsidP="00B20EE5">
            <w:pPr>
              <w:jc w:val="both"/>
              <w:rPr>
                <w:rFonts w:ascii="Arial" w:hAnsi="Arial" w:cs="Arial"/>
                <w:lang w:val="es-CO"/>
              </w:rPr>
            </w:pPr>
          </w:p>
        </w:tc>
      </w:tr>
      <w:tr w:rsidR="00941BF4" w14:paraId="13AD3412" w14:textId="77777777" w:rsidTr="00B20EE5">
        <w:tc>
          <w:tcPr>
            <w:tcW w:w="2386" w:type="dxa"/>
          </w:tcPr>
          <w:p w14:paraId="5B4D1D88" w14:textId="77777777" w:rsidR="00941BF4" w:rsidRDefault="00941BF4" w:rsidP="00B20EE5">
            <w:pPr>
              <w:jc w:val="both"/>
              <w:rPr>
                <w:rFonts w:ascii="Arial" w:hAnsi="Arial" w:cs="Arial"/>
                <w:lang w:val="es-CO"/>
              </w:rPr>
            </w:pPr>
          </w:p>
          <w:p w14:paraId="60F712E0" w14:textId="76B36596" w:rsidR="00941BF4" w:rsidRDefault="00941BF4" w:rsidP="00B20EE5">
            <w:pPr>
              <w:jc w:val="both"/>
              <w:rPr>
                <w:rFonts w:ascii="Arial" w:hAnsi="Arial" w:cs="Arial"/>
                <w:lang w:val="es-CO"/>
              </w:rPr>
            </w:pPr>
          </w:p>
        </w:tc>
        <w:tc>
          <w:tcPr>
            <w:tcW w:w="2387" w:type="dxa"/>
          </w:tcPr>
          <w:p w14:paraId="019BF358" w14:textId="77777777" w:rsidR="00941BF4" w:rsidRDefault="00941BF4" w:rsidP="00B20EE5">
            <w:pPr>
              <w:jc w:val="both"/>
              <w:rPr>
                <w:rFonts w:ascii="Arial" w:hAnsi="Arial" w:cs="Arial"/>
                <w:lang w:val="es-CO"/>
              </w:rPr>
            </w:pPr>
          </w:p>
        </w:tc>
        <w:tc>
          <w:tcPr>
            <w:tcW w:w="2387" w:type="dxa"/>
          </w:tcPr>
          <w:p w14:paraId="56D333E2" w14:textId="77777777" w:rsidR="00941BF4" w:rsidRDefault="00941BF4" w:rsidP="00B20EE5">
            <w:pPr>
              <w:jc w:val="both"/>
              <w:rPr>
                <w:rFonts w:ascii="Arial" w:hAnsi="Arial" w:cs="Arial"/>
                <w:lang w:val="es-CO"/>
              </w:rPr>
            </w:pPr>
          </w:p>
        </w:tc>
        <w:tc>
          <w:tcPr>
            <w:tcW w:w="2387" w:type="dxa"/>
          </w:tcPr>
          <w:p w14:paraId="7F7A58CA" w14:textId="77777777" w:rsidR="00941BF4" w:rsidRDefault="00941BF4" w:rsidP="00B20EE5">
            <w:pPr>
              <w:jc w:val="both"/>
              <w:rPr>
                <w:rFonts w:ascii="Arial" w:hAnsi="Arial" w:cs="Arial"/>
                <w:lang w:val="es-CO"/>
              </w:rPr>
            </w:pPr>
          </w:p>
        </w:tc>
      </w:tr>
    </w:tbl>
    <w:p w14:paraId="4585C541" w14:textId="77777777" w:rsidR="00B246FA" w:rsidRDefault="00B246FA">
      <w:pPr>
        <w:jc w:val="both"/>
        <w:rPr>
          <w:rFonts w:ascii="Arial" w:hAnsi="Arial" w:cs="Arial"/>
          <w:lang w:val="es-CO"/>
        </w:rPr>
      </w:pPr>
    </w:p>
    <w:p w14:paraId="579EA49F" w14:textId="218501A0" w:rsidR="00B747D0" w:rsidRPr="00517816" w:rsidRDefault="00BC717F" w:rsidP="001527F5">
      <w:pPr>
        <w:pStyle w:val="Ttulo2"/>
        <w:numPr>
          <w:ilvl w:val="0"/>
          <w:numId w:val="13"/>
        </w:numPr>
        <w:rPr>
          <w:rFonts w:ascii="Arial" w:hAnsi="Arial" w:cs="Arial"/>
          <w:lang w:val="es-CO"/>
        </w:rPr>
      </w:pPr>
      <w:bookmarkStart w:id="25" w:name="_Toc524799270"/>
      <w:r w:rsidRPr="00517816">
        <w:rPr>
          <w:rFonts w:ascii="Arial" w:hAnsi="Arial" w:cs="Arial"/>
          <w:lang w:val="es-CO"/>
        </w:rPr>
        <w:t>ADMINISTRACIÓN Y GESTIÓN DOCUMENTAL</w:t>
      </w:r>
      <w:bookmarkEnd w:id="25"/>
    </w:p>
    <w:p w14:paraId="7C1E3EC0" w14:textId="77777777" w:rsidR="00B747D0" w:rsidRDefault="00B747D0">
      <w:pPr>
        <w:jc w:val="both"/>
        <w:rPr>
          <w:rFonts w:ascii="Arial" w:hAnsi="Arial" w:cs="Arial"/>
          <w:lang w:val="es-CO"/>
        </w:rPr>
      </w:pPr>
    </w:p>
    <w:tbl>
      <w:tblP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260"/>
        <w:gridCol w:w="1080"/>
        <w:gridCol w:w="1170"/>
        <w:gridCol w:w="720"/>
        <w:gridCol w:w="990"/>
        <w:gridCol w:w="900"/>
        <w:gridCol w:w="1137"/>
        <w:gridCol w:w="708"/>
        <w:gridCol w:w="1190"/>
      </w:tblGrid>
      <w:tr w:rsidR="00892A29" w:rsidRPr="007210C7" w14:paraId="357708F2" w14:textId="77777777" w:rsidTr="00826373">
        <w:trPr>
          <w:trHeight w:val="291"/>
        </w:trPr>
        <w:tc>
          <w:tcPr>
            <w:tcW w:w="9803" w:type="dxa"/>
            <w:gridSpan w:val="10"/>
            <w:shd w:val="clear" w:color="auto" w:fill="BFBFBF" w:themeFill="background1" w:themeFillShade="BF"/>
          </w:tcPr>
          <w:p w14:paraId="2F5A4788" w14:textId="77777777" w:rsidR="00892A29" w:rsidRPr="007210C7" w:rsidRDefault="008B0508" w:rsidP="00A54BAA">
            <w:pPr>
              <w:jc w:val="center"/>
              <w:rPr>
                <w:rFonts w:ascii="Arial" w:hAnsi="Arial" w:cs="Arial"/>
                <w:b/>
                <w:lang w:val="es-CO"/>
              </w:rPr>
            </w:pPr>
            <w:r>
              <w:rPr>
                <w:rFonts w:ascii="Arial" w:hAnsi="Arial" w:cs="Arial"/>
                <w:b/>
                <w:lang w:val="es-CO"/>
              </w:rPr>
              <w:t>C</w:t>
            </w:r>
            <w:r w:rsidR="00A54BAA">
              <w:rPr>
                <w:rFonts w:ascii="Arial" w:hAnsi="Arial" w:cs="Arial"/>
                <w:b/>
                <w:lang w:val="es-CO"/>
              </w:rPr>
              <w:t>ontrol de Formatos</w:t>
            </w:r>
          </w:p>
        </w:tc>
      </w:tr>
      <w:tr w:rsidR="00892A29" w:rsidRPr="007210C7" w14:paraId="31566A09" w14:textId="77777777" w:rsidTr="008E0F9B">
        <w:trPr>
          <w:trHeight w:val="291"/>
        </w:trPr>
        <w:tc>
          <w:tcPr>
            <w:tcW w:w="1908" w:type="dxa"/>
            <w:gridSpan w:val="2"/>
          </w:tcPr>
          <w:p w14:paraId="329EEBE7" w14:textId="77777777" w:rsidR="00892A29" w:rsidRPr="008B0508" w:rsidRDefault="001E19BB" w:rsidP="001E19BB">
            <w:pPr>
              <w:jc w:val="center"/>
              <w:rPr>
                <w:rFonts w:ascii="Arial" w:hAnsi="Arial" w:cs="Arial"/>
                <w:b/>
                <w:sz w:val="14"/>
                <w:szCs w:val="14"/>
                <w:lang w:val="es-CO"/>
              </w:rPr>
            </w:pPr>
            <w:r w:rsidRPr="008B0508">
              <w:rPr>
                <w:rFonts w:ascii="Arial" w:hAnsi="Arial" w:cs="Arial"/>
                <w:b/>
                <w:sz w:val="14"/>
                <w:szCs w:val="14"/>
                <w:lang w:val="es-CO"/>
              </w:rPr>
              <w:t>IDE</w:t>
            </w:r>
            <w:r w:rsidR="003B551A" w:rsidRPr="008B0508">
              <w:rPr>
                <w:rFonts w:ascii="Arial" w:hAnsi="Arial" w:cs="Arial"/>
                <w:b/>
                <w:sz w:val="14"/>
                <w:szCs w:val="14"/>
                <w:lang w:val="es-CO"/>
              </w:rPr>
              <w:t>NTIFICACIÓ</w:t>
            </w:r>
            <w:r w:rsidR="00892A29" w:rsidRPr="008B0508">
              <w:rPr>
                <w:rFonts w:ascii="Arial" w:hAnsi="Arial" w:cs="Arial"/>
                <w:b/>
                <w:sz w:val="14"/>
                <w:szCs w:val="14"/>
                <w:lang w:val="es-CO"/>
              </w:rPr>
              <w:t>N</w:t>
            </w:r>
          </w:p>
        </w:tc>
        <w:tc>
          <w:tcPr>
            <w:tcW w:w="3960" w:type="dxa"/>
            <w:gridSpan w:val="4"/>
          </w:tcPr>
          <w:p w14:paraId="15CCDB68" w14:textId="77777777" w:rsidR="00892A29" w:rsidRPr="008B0508" w:rsidRDefault="00892A29" w:rsidP="001E19BB">
            <w:pPr>
              <w:jc w:val="center"/>
              <w:rPr>
                <w:rFonts w:ascii="Arial" w:hAnsi="Arial" w:cs="Arial"/>
                <w:b/>
                <w:sz w:val="14"/>
                <w:szCs w:val="14"/>
                <w:lang w:val="es-CO"/>
              </w:rPr>
            </w:pPr>
            <w:r w:rsidRPr="008B0508">
              <w:rPr>
                <w:rFonts w:ascii="Arial" w:hAnsi="Arial" w:cs="Arial"/>
                <w:b/>
                <w:sz w:val="14"/>
                <w:szCs w:val="14"/>
                <w:lang w:val="es-CO"/>
              </w:rPr>
              <w:t>1ra. FASE: ARCHIVO DE GESTI</w:t>
            </w:r>
            <w:r w:rsidR="001E19BB" w:rsidRPr="008B0508">
              <w:rPr>
                <w:rFonts w:ascii="Arial" w:hAnsi="Arial" w:cs="Arial"/>
                <w:b/>
                <w:sz w:val="14"/>
                <w:szCs w:val="14"/>
                <w:lang w:val="es-CO"/>
              </w:rPr>
              <w:t>Ó</w:t>
            </w:r>
            <w:r w:rsidRPr="008B0508">
              <w:rPr>
                <w:rFonts w:ascii="Arial" w:hAnsi="Arial" w:cs="Arial"/>
                <w:b/>
                <w:sz w:val="14"/>
                <w:szCs w:val="14"/>
                <w:lang w:val="es-CO"/>
              </w:rPr>
              <w:t>N</w:t>
            </w:r>
          </w:p>
        </w:tc>
        <w:tc>
          <w:tcPr>
            <w:tcW w:w="2745" w:type="dxa"/>
            <w:gridSpan w:val="3"/>
          </w:tcPr>
          <w:p w14:paraId="6F09DA21" w14:textId="77777777" w:rsidR="00892A29" w:rsidRPr="008B0508" w:rsidRDefault="001E19BB" w:rsidP="001E19BB">
            <w:pPr>
              <w:jc w:val="center"/>
              <w:rPr>
                <w:rFonts w:ascii="Arial" w:hAnsi="Arial" w:cs="Arial"/>
                <w:b/>
                <w:sz w:val="14"/>
                <w:szCs w:val="14"/>
                <w:lang w:val="es-CO"/>
              </w:rPr>
            </w:pPr>
            <w:r w:rsidRPr="008B0508">
              <w:rPr>
                <w:rFonts w:ascii="Arial" w:hAnsi="Arial" w:cs="Arial"/>
                <w:b/>
                <w:sz w:val="14"/>
                <w:szCs w:val="14"/>
                <w:lang w:val="es-CO"/>
              </w:rPr>
              <w:t>2da. FASE</w:t>
            </w:r>
            <w:r w:rsidR="008B0508">
              <w:rPr>
                <w:rFonts w:ascii="Arial" w:hAnsi="Arial" w:cs="Arial"/>
                <w:b/>
                <w:sz w:val="14"/>
                <w:szCs w:val="14"/>
                <w:lang w:val="es-CO"/>
              </w:rPr>
              <w:t>:</w:t>
            </w:r>
            <w:r w:rsidRPr="008B0508">
              <w:rPr>
                <w:rFonts w:ascii="Arial" w:hAnsi="Arial" w:cs="Arial"/>
                <w:b/>
                <w:sz w:val="14"/>
                <w:szCs w:val="14"/>
                <w:lang w:val="es-CO"/>
              </w:rPr>
              <w:t xml:space="preserve"> DISPOSICIÓ</w:t>
            </w:r>
            <w:r w:rsidR="00892A29" w:rsidRPr="008B0508">
              <w:rPr>
                <w:rFonts w:ascii="Arial" w:hAnsi="Arial" w:cs="Arial"/>
                <w:b/>
                <w:sz w:val="14"/>
                <w:szCs w:val="14"/>
                <w:lang w:val="es-CO"/>
              </w:rPr>
              <w:t>N INICIAL</w:t>
            </w:r>
            <w:r w:rsidR="008B0508">
              <w:rPr>
                <w:rFonts w:ascii="Arial" w:hAnsi="Arial" w:cs="Arial"/>
                <w:b/>
                <w:sz w:val="14"/>
                <w:szCs w:val="14"/>
                <w:lang w:val="es-CO"/>
              </w:rPr>
              <w:t xml:space="preserve"> (Archivo Central)</w:t>
            </w:r>
          </w:p>
        </w:tc>
        <w:tc>
          <w:tcPr>
            <w:tcW w:w="1190" w:type="dxa"/>
          </w:tcPr>
          <w:p w14:paraId="68020A6A" w14:textId="77777777" w:rsidR="00892A29" w:rsidRPr="008B0508" w:rsidRDefault="001E19BB" w:rsidP="001E19BB">
            <w:pPr>
              <w:jc w:val="center"/>
              <w:rPr>
                <w:rFonts w:ascii="Arial" w:hAnsi="Arial" w:cs="Arial"/>
                <w:b/>
                <w:sz w:val="14"/>
                <w:szCs w:val="14"/>
                <w:lang w:val="es-CO"/>
              </w:rPr>
            </w:pPr>
            <w:r w:rsidRPr="008B0508">
              <w:rPr>
                <w:rFonts w:ascii="Arial" w:hAnsi="Arial" w:cs="Arial"/>
                <w:b/>
                <w:sz w:val="14"/>
                <w:szCs w:val="14"/>
                <w:lang w:val="es-CO"/>
              </w:rPr>
              <w:t>3ra.</w:t>
            </w:r>
            <w:r w:rsidR="008B0508">
              <w:rPr>
                <w:rFonts w:ascii="Arial" w:hAnsi="Arial" w:cs="Arial"/>
                <w:b/>
                <w:sz w:val="14"/>
                <w:szCs w:val="14"/>
                <w:lang w:val="es-CO"/>
              </w:rPr>
              <w:t xml:space="preserve"> </w:t>
            </w:r>
            <w:r w:rsidRPr="008B0508">
              <w:rPr>
                <w:rFonts w:ascii="Arial" w:hAnsi="Arial" w:cs="Arial"/>
                <w:b/>
                <w:sz w:val="14"/>
                <w:szCs w:val="14"/>
                <w:lang w:val="es-CO"/>
              </w:rPr>
              <w:t>FASE</w:t>
            </w:r>
            <w:r w:rsidR="008B0508">
              <w:rPr>
                <w:rFonts w:ascii="Arial" w:hAnsi="Arial" w:cs="Arial"/>
                <w:b/>
                <w:sz w:val="14"/>
                <w:szCs w:val="14"/>
                <w:lang w:val="es-CO"/>
              </w:rPr>
              <w:t>:</w:t>
            </w:r>
            <w:r w:rsidRPr="008B0508">
              <w:rPr>
                <w:rFonts w:ascii="Arial" w:hAnsi="Arial" w:cs="Arial"/>
                <w:b/>
                <w:sz w:val="14"/>
                <w:szCs w:val="14"/>
                <w:lang w:val="es-CO"/>
              </w:rPr>
              <w:t xml:space="preserve"> DISPOSICIÓ</w:t>
            </w:r>
            <w:r w:rsidR="00892A29" w:rsidRPr="008B0508">
              <w:rPr>
                <w:rFonts w:ascii="Arial" w:hAnsi="Arial" w:cs="Arial"/>
                <w:b/>
                <w:sz w:val="14"/>
                <w:szCs w:val="14"/>
                <w:lang w:val="es-CO"/>
              </w:rPr>
              <w:t>N FINAL</w:t>
            </w:r>
          </w:p>
        </w:tc>
      </w:tr>
      <w:tr w:rsidR="00826373" w:rsidRPr="007210C7" w14:paraId="4118C650" w14:textId="77777777" w:rsidTr="008E0F9B">
        <w:trPr>
          <w:trHeight w:val="272"/>
        </w:trPr>
        <w:tc>
          <w:tcPr>
            <w:tcW w:w="648" w:type="dxa"/>
          </w:tcPr>
          <w:p w14:paraId="5B2EB9D4" w14:textId="77777777" w:rsidR="00826373" w:rsidRPr="008B0508" w:rsidRDefault="00826373" w:rsidP="00826373">
            <w:pPr>
              <w:rPr>
                <w:rFonts w:ascii="Arial" w:hAnsi="Arial" w:cs="Arial"/>
                <w:b/>
                <w:sz w:val="12"/>
                <w:szCs w:val="12"/>
                <w:lang w:val="es-CO"/>
              </w:rPr>
            </w:pPr>
            <w:r>
              <w:rPr>
                <w:rFonts w:ascii="Arial" w:hAnsi="Arial" w:cs="Arial"/>
                <w:b/>
                <w:sz w:val="12"/>
                <w:szCs w:val="12"/>
                <w:lang w:val="es-CO"/>
              </w:rPr>
              <w:t xml:space="preserve">       </w:t>
            </w:r>
            <w:r w:rsidRPr="008B0508">
              <w:rPr>
                <w:rFonts w:ascii="Arial" w:hAnsi="Arial" w:cs="Arial"/>
                <w:b/>
                <w:sz w:val="12"/>
                <w:szCs w:val="12"/>
                <w:lang w:val="es-CO"/>
              </w:rPr>
              <w:t>COD</w:t>
            </w:r>
          </w:p>
        </w:tc>
        <w:tc>
          <w:tcPr>
            <w:tcW w:w="1260" w:type="dxa"/>
          </w:tcPr>
          <w:p w14:paraId="2A9BDCB3" w14:textId="77777777" w:rsidR="00826373" w:rsidRPr="008B0508" w:rsidRDefault="00826373" w:rsidP="001E19BB">
            <w:pPr>
              <w:jc w:val="center"/>
              <w:rPr>
                <w:rFonts w:ascii="Arial" w:hAnsi="Arial" w:cs="Arial"/>
                <w:b/>
                <w:sz w:val="12"/>
                <w:szCs w:val="12"/>
                <w:lang w:val="es-CO"/>
              </w:rPr>
            </w:pPr>
            <w:r w:rsidRPr="008B0508">
              <w:rPr>
                <w:rFonts w:ascii="Arial" w:hAnsi="Arial" w:cs="Arial"/>
                <w:b/>
                <w:sz w:val="12"/>
                <w:szCs w:val="12"/>
                <w:lang w:val="es-CO"/>
              </w:rPr>
              <w:t>NOMBRE</w:t>
            </w:r>
          </w:p>
        </w:tc>
        <w:tc>
          <w:tcPr>
            <w:tcW w:w="1080" w:type="dxa"/>
          </w:tcPr>
          <w:p w14:paraId="386E7AF9" w14:textId="77777777" w:rsidR="00826373" w:rsidRPr="008B0508" w:rsidRDefault="00826373" w:rsidP="001E19BB">
            <w:pPr>
              <w:jc w:val="center"/>
              <w:rPr>
                <w:rFonts w:ascii="Arial" w:hAnsi="Arial" w:cs="Arial"/>
                <w:b/>
                <w:sz w:val="12"/>
                <w:szCs w:val="12"/>
                <w:lang w:val="es-CO"/>
              </w:rPr>
            </w:pPr>
            <w:r w:rsidRPr="008B0508">
              <w:rPr>
                <w:rFonts w:ascii="Arial" w:hAnsi="Arial" w:cs="Arial"/>
                <w:b/>
                <w:sz w:val="12"/>
                <w:szCs w:val="12"/>
                <w:lang w:val="es-CO"/>
              </w:rPr>
              <w:t>ORDENACION DOCUMENTAL</w:t>
            </w:r>
          </w:p>
        </w:tc>
        <w:tc>
          <w:tcPr>
            <w:tcW w:w="1170" w:type="dxa"/>
          </w:tcPr>
          <w:p w14:paraId="017061ED" w14:textId="77777777" w:rsidR="00826373" w:rsidRPr="008B0508" w:rsidRDefault="00826373" w:rsidP="001E19BB">
            <w:pPr>
              <w:jc w:val="center"/>
              <w:rPr>
                <w:rFonts w:ascii="Arial" w:hAnsi="Arial" w:cs="Arial"/>
                <w:b/>
                <w:sz w:val="12"/>
                <w:szCs w:val="12"/>
                <w:lang w:val="es-CO"/>
              </w:rPr>
            </w:pPr>
            <w:r w:rsidRPr="008B0508">
              <w:rPr>
                <w:rFonts w:ascii="Arial" w:hAnsi="Arial" w:cs="Arial"/>
                <w:b/>
                <w:sz w:val="12"/>
                <w:szCs w:val="12"/>
                <w:lang w:val="es-CO"/>
              </w:rPr>
              <w:t>RESPONSABLE</w:t>
            </w:r>
          </w:p>
        </w:tc>
        <w:tc>
          <w:tcPr>
            <w:tcW w:w="720" w:type="dxa"/>
          </w:tcPr>
          <w:p w14:paraId="4F696ECE" w14:textId="77777777" w:rsidR="00826373" w:rsidRPr="008B0508" w:rsidRDefault="00826373" w:rsidP="001E19BB">
            <w:pPr>
              <w:jc w:val="center"/>
              <w:rPr>
                <w:rFonts w:ascii="Arial" w:hAnsi="Arial" w:cs="Arial"/>
                <w:b/>
                <w:sz w:val="12"/>
                <w:szCs w:val="12"/>
                <w:lang w:val="es-CO"/>
              </w:rPr>
            </w:pPr>
            <w:r w:rsidRPr="008B0508">
              <w:rPr>
                <w:rFonts w:ascii="Arial" w:hAnsi="Arial" w:cs="Arial"/>
                <w:b/>
                <w:sz w:val="12"/>
                <w:szCs w:val="12"/>
                <w:lang w:val="es-CO"/>
              </w:rPr>
              <w:t>LUGAR</w:t>
            </w:r>
          </w:p>
        </w:tc>
        <w:tc>
          <w:tcPr>
            <w:tcW w:w="990" w:type="dxa"/>
          </w:tcPr>
          <w:p w14:paraId="1ACCA709" w14:textId="77777777" w:rsidR="00826373" w:rsidRPr="008B0508" w:rsidRDefault="00826373" w:rsidP="001E19BB">
            <w:pPr>
              <w:jc w:val="center"/>
              <w:rPr>
                <w:rFonts w:ascii="Arial" w:hAnsi="Arial" w:cs="Arial"/>
                <w:b/>
                <w:sz w:val="12"/>
                <w:szCs w:val="12"/>
                <w:lang w:val="es-CO"/>
              </w:rPr>
            </w:pPr>
            <w:r w:rsidRPr="008B0508">
              <w:rPr>
                <w:rFonts w:ascii="Arial" w:hAnsi="Arial" w:cs="Arial"/>
                <w:b/>
                <w:sz w:val="12"/>
                <w:szCs w:val="12"/>
                <w:lang w:val="es-CO"/>
              </w:rPr>
              <w:t>TIEMPO DE RETENCION</w:t>
            </w:r>
          </w:p>
        </w:tc>
        <w:tc>
          <w:tcPr>
            <w:tcW w:w="900" w:type="dxa"/>
          </w:tcPr>
          <w:p w14:paraId="3830CD2D" w14:textId="77777777" w:rsidR="00826373" w:rsidRPr="008B0508" w:rsidRDefault="00826373" w:rsidP="001E19BB">
            <w:pPr>
              <w:jc w:val="center"/>
              <w:rPr>
                <w:rFonts w:ascii="Arial" w:hAnsi="Arial" w:cs="Arial"/>
                <w:b/>
                <w:sz w:val="12"/>
                <w:szCs w:val="12"/>
                <w:lang w:val="es-CO"/>
              </w:rPr>
            </w:pPr>
            <w:r w:rsidRPr="008B0508">
              <w:rPr>
                <w:rFonts w:ascii="Arial" w:hAnsi="Arial" w:cs="Arial"/>
                <w:b/>
                <w:sz w:val="12"/>
                <w:szCs w:val="12"/>
                <w:lang w:val="es-CO"/>
              </w:rPr>
              <w:t>METODO UTILIZADO</w:t>
            </w:r>
          </w:p>
        </w:tc>
        <w:tc>
          <w:tcPr>
            <w:tcW w:w="1137" w:type="dxa"/>
          </w:tcPr>
          <w:p w14:paraId="433C0712" w14:textId="77777777" w:rsidR="00826373" w:rsidRPr="008B0508" w:rsidRDefault="00826373" w:rsidP="001E19BB">
            <w:pPr>
              <w:jc w:val="center"/>
              <w:rPr>
                <w:rFonts w:ascii="Arial" w:hAnsi="Arial" w:cs="Arial"/>
                <w:b/>
                <w:sz w:val="12"/>
                <w:szCs w:val="12"/>
                <w:lang w:val="es-CO"/>
              </w:rPr>
            </w:pPr>
            <w:r w:rsidRPr="008B0508">
              <w:rPr>
                <w:rFonts w:ascii="Arial" w:hAnsi="Arial" w:cs="Arial"/>
                <w:b/>
                <w:sz w:val="12"/>
                <w:szCs w:val="12"/>
                <w:lang w:val="es-CO"/>
              </w:rPr>
              <w:t>RESPONSABLE</w:t>
            </w:r>
          </w:p>
        </w:tc>
        <w:tc>
          <w:tcPr>
            <w:tcW w:w="708" w:type="dxa"/>
          </w:tcPr>
          <w:p w14:paraId="70E82191" w14:textId="77777777" w:rsidR="00826373" w:rsidRPr="008B0508" w:rsidRDefault="00826373" w:rsidP="001E19BB">
            <w:pPr>
              <w:jc w:val="center"/>
              <w:rPr>
                <w:rFonts w:ascii="Arial" w:hAnsi="Arial" w:cs="Arial"/>
                <w:b/>
                <w:sz w:val="12"/>
                <w:szCs w:val="12"/>
                <w:lang w:val="es-CO"/>
              </w:rPr>
            </w:pPr>
            <w:r w:rsidRPr="008B0508">
              <w:rPr>
                <w:rFonts w:ascii="Arial" w:hAnsi="Arial" w:cs="Arial"/>
                <w:b/>
                <w:sz w:val="12"/>
                <w:szCs w:val="12"/>
                <w:lang w:val="es-CO"/>
              </w:rPr>
              <w:t>TIEMPO</w:t>
            </w:r>
          </w:p>
        </w:tc>
        <w:tc>
          <w:tcPr>
            <w:tcW w:w="1190" w:type="dxa"/>
          </w:tcPr>
          <w:p w14:paraId="145CA453" w14:textId="77777777" w:rsidR="00826373" w:rsidRPr="008B0508" w:rsidRDefault="00826373" w:rsidP="001E19BB">
            <w:pPr>
              <w:jc w:val="center"/>
              <w:rPr>
                <w:rFonts w:ascii="Arial" w:hAnsi="Arial" w:cs="Arial"/>
                <w:b/>
                <w:sz w:val="12"/>
                <w:szCs w:val="12"/>
                <w:lang w:val="es-CO"/>
              </w:rPr>
            </w:pPr>
            <w:r w:rsidRPr="008B0508">
              <w:rPr>
                <w:rFonts w:ascii="Arial" w:hAnsi="Arial" w:cs="Arial"/>
                <w:b/>
                <w:sz w:val="12"/>
                <w:szCs w:val="12"/>
                <w:lang w:val="es-CO"/>
              </w:rPr>
              <w:t>METODO UTILIZADO</w:t>
            </w:r>
          </w:p>
        </w:tc>
      </w:tr>
      <w:tr w:rsidR="00941BF4" w:rsidRPr="007210C7" w14:paraId="33AA40B9" w14:textId="77777777" w:rsidTr="008E0F9B">
        <w:trPr>
          <w:trHeight w:val="272"/>
        </w:trPr>
        <w:tc>
          <w:tcPr>
            <w:tcW w:w="648" w:type="dxa"/>
          </w:tcPr>
          <w:p w14:paraId="2C5CAB5B" w14:textId="387A9B09" w:rsidR="00941BF4" w:rsidRPr="00005945" w:rsidRDefault="00941BF4" w:rsidP="00826373">
            <w:pPr>
              <w:rPr>
                <w:rFonts w:ascii="Arial" w:hAnsi="Arial" w:cs="Arial"/>
                <w:b/>
                <w:sz w:val="16"/>
                <w:szCs w:val="16"/>
                <w:lang w:val="es-CO"/>
              </w:rPr>
            </w:pPr>
          </w:p>
        </w:tc>
        <w:tc>
          <w:tcPr>
            <w:tcW w:w="1260" w:type="dxa"/>
          </w:tcPr>
          <w:p w14:paraId="7A26875D" w14:textId="50611BF6" w:rsidR="00941BF4" w:rsidRPr="00005945" w:rsidRDefault="00941BF4" w:rsidP="001E19BB">
            <w:pPr>
              <w:jc w:val="center"/>
              <w:rPr>
                <w:rFonts w:ascii="Arial" w:hAnsi="Arial" w:cs="Arial"/>
                <w:b/>
                <w:sz w:val="16"/>
                <w:szCs w:val="16"/>
                <w:lang w:val="es-CO"/>
              </w:rPr>
            </w:pPr>
          </w:p>
        </w:tc>
        <w:tc>
          <w:tcPr>
            <w:tcW w:w="1080" w:type="dxa"/>
          </w:tcPr>
          <w:p w14:paraId="3323FBAA" w14:textId="77777777" w:rsidR="00941BF4" w:rsidRPr="008B0508" w:rsidRDefault="00941BF4" w:rsidP="001E19BB">
            <w:pPr>
              <w:jc w:val="center"/>
              <w:rPr>
                <w:rFonts w:ascii="Arial" w:hAnsi="Arial" w:cs="Arial"/>
                <w:b/>
                <w:sz w:val="12"/>
                <w:szCs w:val="12"/>
                <w:lang w:val="es-CO"/>
              </w:rPr>
            </w:pPr>
          </w:p>
        </w:tc>
        <w:tc>
          <w:tcPr>
            <w:tcW w:w="1170" w:type="dxa"/>
          </w:tcPr>
          <w:p w14:paraId="067A6C6C" w14:textId="77777777" w:rsidR="00941BF4" w:rsidRPr="008B0508" w:rsidRDefault="00941BF4" w:rsidP="001E19BB">
            <w:pPr>
              <w:jc w:val="center"/>
              <w:rPr>
                <w:rFonts w:ascii="Arial" w:hAnsi="Arial" w:cs="Arial"/>
                <w:b/>
                <w:sz w:val="12"/>
                <w:szCs w:val="12"/>
                <w:lang w:val="es-CO"/>
              </w:rPr>
            </w:pPr>
          </w:p>
        </w:tc>
        <w:tc>
          <w:tcPr>
            <w:tcW w:w="720" w:type="dxa"/>
          </w:tcPr>
          <w:p w14:paraId="219E1F89" w14:textId="77777777" w:rsidR="00941BF4" w:rsidRPr="008B0508" w:rsidRDefault="00941BF4" w:rsidP="001E19BB">
            <w:pPr>
              <w:jc w:val="center"/>
              <w:rPr>
                <w:rFonts w:ascii="Arial" w:hAnsi="Arial" w:cs="Arial"/>
                <w:b/>
                <w:sz w:val="12"/>
                <w:szCs w:val="12"/>
                <w:lang w:val="es-CO"/>
              </w:rPr>
            </w:pPr>
          </w:p>
        </w:tc>
        <w:tc>
          <w:tcPr>
            <w:tcW w:w="990" w:type="dxa"/>
          </w:tcPr>
          <w:p w14:paraId="4A2C9C5E" w14:textId="77777777" w:rsidR="00941BF4" w:rsidRPr="008B0508" w:rsidRDefault="00941BF4" w:rsidP="001E19BB">
            <w:pPr>
              <w:jc w:val="center"/>
              <w:rPr>
                <w:rFonts w:ascii="Arial" w:hAnsi="Arial" w:cs="Arial"/>
                <w:b/>
                <w:sz w:val="12"/>
                <w:szCs w:val="12"/>
                <w:lang w:val="es-CO"/>
              </w:rPr>
            </w:pPr>
          </w:p>
        </w:tc>
        <w:tc>
          <w:tcPr>
            <w:tcW w:w="900" w:type="dxa"/>
          </w:tcPr>
          <w:p w14:paraId="2C779492" w14:textId="77777777" w:rsidR="00941BF4" w:rsidRPr="008B0508" w:rsidRDefault="00941BF4" w:rsidP="001E19BB">
            <w:pPr>
              <w:jc w:val="center"/>
              <w:rPr>
                <w:rFonts w:ascii="Arial" w:hAnsi="Arial" w:cs="Arial"/>
                <w:b/>
                <w:sz w:val="12"/>
                <w:szCs w:val="12"/>
                <w:lang w:val="es-CO"/>
              </w:rPr>
            </w:pPr>
          </w:p>
        </w:tc>
        <w:tc>
          <w:tcPr>
            <w:tcW w:w="1137" w:type="dxa"/>
          </w:tcPr>
          <w:p w14:paraId="028B7764" w14:textId="77777777" w:rsidR="00941BF4" w:rsidRPr="008B0508" w:rsidRDefault="00941BF4" w:rsidP="001E19BB">
            <w:pPr>
              <w:jc w:val="center"/>
              <w:rPr>
                <w:rFonts w:ascii="Arial" w:hAnsi="Arial" w:cs="Arial"/>
                <w:b/>
                <w:sz w:val="12"/>
                <w:szCs w:val="12"/>
                <w:lang w:val="es-CO"/>
              </w:rPr>
            </w:pPr>
          </w:p>
        </w:tc>
        <w:tc>
          <w:tcPr>
            <w:tcW w:w="708" w:type="dxa"/>
          </w:tcPr>
          <w:p w14:paraId="3B6FDC58" w14:textId="77777777" w:rsidR="00941BF4" w:rsidRPr="008B0508" w:rsidRDefault="00941BF4" w:rsidP="001E19BB">
            <w:pPr>
              <w:jc w:val="center"/>
              <w:rPr>
                <w:rFonts w:ascii="Arial" w:hAnsi="Arial" w:cs="Arial"/>
                <w:b/>
                <w:sz w:val="12"/>
                <w:szCs w:val="12"/>
                <w:lang w:val="es-CO"/>
              </w:rPr>
            </w:pPr>
          </w:p>
        </w:tc>
        <w:tc>
          <w:tcPr>
            <w:tcW w:w="1190" w:type="dxa"/>
          </w:tcPr>
          <w:p w14:paraId="4D64EB78" w14:textId="77777777" w:rsidR="00941BF4" w:rsidRPr="008B0508" w:rsidRDefault="00941BF4" w:rsidP="001E19BB">
            <w:pPr>
              <w:jc w:val="center"/>
              <w:rPr>
                <w:rFonts w:ascii="Arial" w:hAnsi="Arial" w:cs="Arial"/>
                <w:b/>
                <w:sz w:val="12"/>
                <w:szCs w:val="12"/>
                <w:lang w:val="es-CO"/>
              </w:rPr>
            </w:pPr>
          </w:p>
        </w:tc>
      </w:tr>
      <w:tr w:rsidR="00941BF4" w:rsidRPr="007210C7" w14:paraId="14B3A554" w14:textId="77777777" w:rsidTr="008E0F9B">
        <w:trPr>
          <w:trHeight w:val="272"/>
        </w:trPr>
        <w:tc>
          <w:tcPr>
            <w:tcW w:w="648" w:type="dxa"/>
          </w:tcPr>
          <w:p w14:paraId="3D0F301B" w14:textId="0E1F0B18" w:rsidR="00941BF4" w:rsidRPr="00005945" w:rsidRDefault="00941BF4" w:rsidP="00826373">
            <w:pPr>
              <w:rPr>
                <w:rFonts w:ascii="Arial" w:hAnsi="Arial" w:cs="Arial"/>
                <w:b/>
                <w:sz w:val="16"/>
                <w:szCs w:val="16"/>
                <w:lang w:val="es-CO"/>
              </w:rPr>
            </w:pPr>
          </w:p>
        </w:tc>
        <w:tc>
          <w:tcPr>
            <w:tcW w:w="1260" w:type="dxa"/>
          </w:tcPr>
          <w:p w14:paraId="0AB540D2" w14:textId="529A8CF9" w:rsidR="00941BF4" w:rsidRPr="00005945" w:rsidRDefault="00941BF4" w:rsidP="001E19BB">
            <w:pPr>
              <w:jc w:val="center"/>
              <w:rPr>
                <w:rFonts w:ascii="Arial" w:hAnsi="Arial" w:cs="Arial"/>
                <w:b/>
                <w:sz w:val="16"/>
                <w:szCs w:val="16"/>
                <w:lang w:val="es-CO"/>
              </w:rPr>
            </w:pPr>
          </w:p>
        </w:tc>
        <w:tc>
          <w:tcPr>
            <w:tcW w:w="1080" w:type="dxa"/>
          </w:tcPr>
          <w:p w14:paraId="668476ED" w14:textId="77777777" w:rsidR="00941BF4" w:rsidRPr="008B0508" w:rsidRDefault="00941BF4" w:rsidP="001E19BB">
            <w:pPr>
              <w:jc w:val="center"/>
              <w:rPr>
                <w:rFonts w:ascii="Arial" w:hAnsi="Arial" w:cs="Arial"/>
                <w:b/>
                <w:sz w:val="12"/>
                <w:szCs w:val="12"/>
                <w:lang w:val="es-CO"/>
              </w:rPr>
            </w:pPr>
          </w:p>
        </w:tc>
        <w:tc>
          <w:tcPr>
            <w:tcW w:w="1170" w:type="dxa"/>
          </w:tcPr>
          <w:p w14:paraId="02D35C9C" w14:textId="77777777" w:rsidR="00941BF4" w:rsidRPr="008B0508" w:rsidRDefault="00941BF4" w:rsidP="001E19BB">
            <w:pPr>
              <w:jc w:val="center"/>
              <w:rPr>
                <w:rFonts w:ascii="Arial" w:hAnsi="Arial" w:cs="Arial"/>
                <w:b/>
                <w:sz w:val="12"/>
                <w:szCs w:val="12"/>
                <w:lang w:val="es-CO"/>
              </w:rPr>
            </w:pPr>
          </w:p>
        </w:tc>
        <w:tc>
          <w:tcPr>
            <w:tcW w:w="720" w:type="dxa"/>
          </w:tcPr>
          <w:p w14:paraId="01947F7A" w14:textId="77777777" w:rsidR="00941BF4" w:rsidRPr="008B0508" w:rsidRDefault="00941BF4" w:rsidP="001E19BB">
            <w:pPr>
              <w:jc w:val="center"/>
              <w:rPr>
                <w:rFonts w:ascii="Arial" w:hAnsi="Arial" w:cs="Arial"/>
                <w:b/>
                <w:sz w:val="12"/>
                <w:szCs w:val="12"/>
                <w:lang w:val="es-CO"/>
              </w:rPr>
            </w:pPr>
          </w:p>
        </w:tc>
        <w:tc>
          <w:tcPr>
            <w:tcW w:w="990" w:type="dxa"/>
          </w:tcPr>
          <w:p w14:paraId="38EB24A5" w14:textId="77777777" w:rsidR="00941BF4" w:rsidRPr="008B0508" w:rsidRDefault="00941BF4" w:rsidP="001E19BB">
            <w:pPr>
              <w:jc w:val="center"/>
              <w:rPr>
                <w:rFonts w:ascii="Arial" w:hAnsi="Arial" w:cs="Arial"/>
                <w:b/>
                <w:sz w:val="12"/>
                <w:szCs w:val="12"/>
                <w:lang w:val="es-CO"/>
              </w:rPr>
            </w:pPr>
          </w:p>
        </w:tc>
        <w:tc>
          <w:tcPr>
            <w:tcW w:w="900" w:type="dxa"/>
          </w:tcPr>
          <w:p w14:paraId="2FE996B1" w14:textId="77777777" w:rsidR="00941BF4" w:rsidRPr="008B0508" w:rsidRDefault="00941BF4" w:rsidP="001E19BB">
            <w:pPr>
              <w:jc w:val="center"/>
              <w:rPr>
                <w:rFonts w:ascii="Arial" w:hAnsi="Arial" w:cs="Arial"/>
                <w:b/>
                <w:sz w:val="12"/>
                <w:szCs w:val="12"/>
                <w:lang w:val="es-CO"/>
              </w:rPr>
            </w:pPr>
          </w:p>
        </w:tc>
        <w:tc>
          <w:tcPr>
            <w:tcW w:w="1137" w:type="dxa"/>
          </w:tcPr>
          <w:p w14:paraId="2F46D959" w14:textId="77777777" w:rsidR="00941BF4" w:rsidRPr="008B0508" w:rsidRDefault="00941BF4" w:rsidP="001E19BB">
            <w:pPr>
              <w:jc w:val="center"/>
              <w:rPr>
                <w:rFonts w:ascii="Arial" w:hAnsi="Arial" w:cs="Arial"/>
                <w:b/>
                <w:sz w:val="12"/>
                <w:szCs w:val="12"/>
                <w:lang w:val="es-CO"/>
              </w:rPr>
            </w:pPr>
          </w:p>
        </w:tc>
        <w:tc>
          <w:tcPr>
            <w:tcW w:w="708" w:type="dxa"/>
          </w:tcPr>
          <w:p w14:paraId="4C0CE507" w14:textId="77777777" w:rsidR="00941BF4" w:rsidRPr="008B0508" w:rsidRDefault="00941BF4" w:rsidP="001E19BB">
            <w:pPr>
              <w:jc w:val="center"/>
              <w:rPr>
                <w:rFonts w:ascii="Arial" w:hAnsi="Arial" w:cs="Arial"/>
                <w:b/>
                <w:sz w:val="12"/>
                <w:szCs w:val="12"/>
                <w:lang w:val="es-CO"/>
              </w:rPr>
            </w:pPr>
          </w:p>
        </w:tc>
        <w:tc>
          <w:tcPr>
            <w:tcW w:w="1190" w:type="dxa"/>
          </w:tcPr>
          <w:p w14:paraId="25BB1224" w14:textId="77777777" w:rsidR="00941BF4" w:rsidRPr="008B0508" w:rsidRDefault="00941BF4" w:rsidP="001E19BB">
            <w:pPr>
              <w:jc w:val="center"/>
              <w:rPr>
                <w:rFonts w:ascii="Arial" w:hAnsi="Arial" w:cs="Arial"/>
                <w:b/>
                <w:sz w:val="12"/>
                <w:szCs w:val="12"/>
                <w:lang w:val="es-CO"/>
              </w:rPr>
            </w:pPr>
          </w:p>
        </w:tc>
      </w:tr>
    </w:tbl>
    <w:p w14:paraId="7384AA6C" w14:textId="5406D753" w:rsidR="008B11C4" w:rsidRDefault="008B11C4">
      <w:pPr>
        <w:jc w:val="both"/>
        <w:rPr>
          <w:rFonts w:ascii="Arial" w:hAnsi="Arial" w:cs="Arial"/>
          <w:b/>
          <w:lang w:val="es-CO"/>
        </w:rPr>
      </w:pPr>
    </w:p>
    <w:p w14:paraId="257F7374" w14:textId="77777777" w:rsidR="00517816" w:rsidRPr="007210C7" w:rsidRDefault="00517816">
      <w:pPr>
        <w:jc w:val="both"/>
        <w:rPr>
          <w:rFonts w:ascii="Arial" w:hAnsi="Arial" w:cs="Arial"/>
          <w:b/>
          <w:lang w:val="es-CO"/>
        </w:rPr>
      </w:pPr>
    </w:p>
    <w:p w14:paraId="319F074B" w14:textId="5B0211CB" w:rsidR="00BC717F" w:rsidRPr="00D05946" w:rsidRDefault="00BC717F" w:rsidP="001527F5">
      <w:pPr>
        <w:pStyle w:val="Ttulo2"/>
        <w:numPr>
          <w:ilvl w:val="0"/>
          <w:numId w:val="13"/>
        </w:numPr>
        <w:rPr>
          <w:rFonts w:ascii="Arial" w:hAnsi="Arial" w:cs="Arial"/>
          <w:highlight w:val="yellow"/>
          <w:lang w:val="es-CO"/>
        </w:rPr>
      </w:pPr>
      <w:bookmarkStart w:id="26" w:name="_Toc524799271"/>
      <w:bookmarkStart w:id="27" w:name="_GoBack"/>
      <w:bookmarkEnd w:id="27"/>
      <w:r w:rsidRPr="00D05946">
        <w:rPr>
          <w:rFonts w:ascii="Arial" w:hAnsi="Arial" w:cs="Arial"/>
          <w:highlight w:val="yellow"/>
          <w:lang w:val="es-CO"/>
        </w:rPr>
        <w:t>DOCUMENTOS DE REFERENCIA</w:t>
      </w:r>
      <w:bookmarkEnd w:id="26"/>
    </w:p>
    <w:p w14:paraId="3CE7877C" w14:textId="77777777" w:rsidR="00BC717F" w:rsidRPr="00D05946" w:rsidRDefault="00BC717F" w:rsidP="00BC717F">
      <w:pPr>
        <w:rPr>
          <w:highlight w:val="yellow"/>
          <w:lang w:val="es-CO"/>
        </w:rPr>
      </w:pPr>
    </w:p>
    <w:p w14:paraId="1B2236F7" w14:textId="62F62E62" w:rsidR="00BC717F" w:rsidRPr="00D05946" w:rsidRDefault="00BC717F" w:rsidP="001527F5">
      <w:pPr>
        <w:pStyle w:val="Prrafodelista"/>
        <w:numPr>
          <w:ilvl w:val="0"/>
          <w:numId w:val="4"/>
        </w:numPr>
        <w:jc w:val="both"/>
        <w:rPr>
          <w:highlight w:val="yellow"/>
          <w:lang w:val="es-CO"/>
        </w:rPr>
      </w:pPr>
      <w:r w:rsidRPr="00D05946">
        <w:rPr>
          <w:rFonts w:ascii="Arial" w:hAnsi="Arial" w:cs="Arial"/>
          <w:highlight w:val="yellow"/>
          <w:lang w:val="es-CO"/>
        </w:rPr>
        <w:t>Manual Operativo – Sistema de Gestión Modelo Integrado de Planeación y Gestión MIPG - Departamento Administrativo de la Función Pública – DAFP – 2017.</w:t>
      </w:r>
    </w:p>
    <w:p w14:paraId="195E43F0" w14:textId="77777777" w:rsidR="008F288B" w:rsidRPr="00044D95" w:rsidRDefault="008F288B" w:rsidP="001527F5">
      <w:pPr>
        <w:pStyle w:val="Prrafodelista"/>
        <w:numPr>
          <w:ilvl w:val="0"/>
          <w:numId w:val="4"/>
        </w:numPr>
        <w:jc w:val="both"/>
        <w:rPr>
          <w:lang w:val="es-CO"/>
        </w:rPr>
      </w:pPr>
    </w:p>
    <w:p w14:paraId="0FC91E60" w14:textId="257CFCFD" w:rsidR="00BC717F" w:rsidRDefault="00BC717F" w:rsidP="00BC717F">
      <w:pPr>
        <w:jc w:val="both"/>
        <w:rPr>
          <w:rFonts w:ascii="Arial" w:hAnsi="Arial" w:cs="Arial"/>
          <w:b/>
          <w:lang w:val="es-CO"/>
        </w:rPr>
      </w:pPr>
    </w:p>
    <w:p w14:paraId="47023334" w14:textId="5A336D18" w:rsidR="00517816" w:rsidRDefault="00517816" w:rsidP="00BC717F">
      <w:pPr>
        <w:jc w:val="both"/>
        <w:rPr>
          <w:rFonts w:ascii="Arial" w:hAnsi="Arial" w:cs="Arial"/>
          <w:b/>
          <w:lang w:val="es-CO"/>
        </w:rPr>
      </w:pPr>
    </w:p>
    <w:p w14:paraId="01ED22F1" w14:textId="77777777" w:rsidR="00517816" w:rsidRPr="00BC717F" w:rsidRDefault="00517816" w:rsidP="00BC717F">
      <w:pPr>
        <w:jc w:val="both"/>
        <w:rPr>
          <w:rFonts w:ascii="Arial" w:hAnsi="Arial" w:cs="Arial"/>
          <w:b/>
          <w:lang w:val="es-CO"/>
        </w:rPr>
      </w:pPr>
    </w:p>
    <w:p w14:paraId="438AE06E" w14:textId="19A5FC34" w:rsidR="00892A29" w:rsidRPr="00517816" w:rsidRDefault="00B747D0" w:rsidP="001527F5">
      <w:pPr>
        <w:pStyle w:val="Ttulo2"/>
        <w:numPr>
          <w:ilvl w:val="0"/>
          <w:numId w:val="13"/>
        </w:numPr>
        <w:rPr>
          <w:rFonts w:ascii="Arial" w:hAnsi="Arial" w:cs="Arial"/>
          <w:lang w:val="es-CO"/>
        </w:rPr>
      </w:pPr>
      <w:bookmarkStart w:id="28" w:name="_Toc524799272"/>
      <w:r w:rsidRPr="00517816">
        <w:rPr>
          <w:rFonts w:ascii="Arial" w:hAnsi="Arial" w:cs="Arial"/>
          <w:lang w:val="es-CO"/>
        </w:rPr>
        <w:t>CONTROL DE REVISIONES</w:t>
      </w:r>
      <w:bookmarkEnd w:id="28"/>
    </w:p>
    <w:p w14:paraId="41D0A4B7" w14:textId="77777777" w:rsidR="00B747D0" w:rsidRPr="00B747D0" w:rsidRDefault="00B747D0">
      <w:pPr>
        <w:jc w:val="both"/>
        <w:rPr>
          <w:rFonts w:ascii="Arial" w:hAnsi="Arial" w:cs="Arial"/>
          <w:b/>
          <w:lang w:val="es-CO"/>
        </w:rPr>
      </w:pPr>
    </w:p>
    <w:tbl>
      <w:tblPr>
        <w:tblW w:w="9498" w:type="dxa"/>
        <w:tblInd w:w="7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993"/>
        <w:gridCol w:w="717"/>
        <w:gridCol w:w="540"/>
        <w:gridCol w:w="444"/>
        <w:gridCol w:w="1536"/>
        <w:gridCol w:w="1800"/>
        <w:gridCol w:w="3468"/>
      </w:tblGrid>
      <w:tr w:rsidR="00826373" w:rsidRPr="007210C7" w14:paraId="10542F20" w14:textId="77777777" w:rsidTr="005171FB">
        <w:trPr>
          <w:trHeight w:val="517"/>
        </w:trPr>
        <w:tc>
          <w:tcPr>
            <w:tcW w:w="993" w:type="dxa"/>
            <w:vAlign w:val="center"/>
          </w:tcPr>
          <w:p w14:paraId="7C4BE8A1" w14:textId="77777777" w:rsidR="00826373" w:rsidRPr="001A771D" w:rsidRDefault="00826373" w:rsidP="001A771D">
            <w:pPr>
              <w:jc w:val="center"/>
              <w:rPr>
                <w:rFonts w:ascii="Arial" w:hAnsi="Arial" w:cs="Arial"/>
                <w:b/>
                <w:sz w:val="18"/>
                <w:szCs w:val="18"/>
                <w:lang w:val="es-CO"/>
              </w:rPr>
            </w:pPr>
            <w:r w:rsidRPr="001A771D">
              <w:rPr>
                <w:rFonts w:ascii="Arial" w:hAnsi="Arial" w:cs="Arial"/>
                <w:b/>
                <w:sz w:val="18"/>
                <w:szCs w:val="18"/>
                <w:lang w:val="es-CO"/>
              </w:rPr>
              <w:t>VERSION</w:t>
            </w:r>
          </w:p>
        </w:tc>
        <w:tc>
          <w:tcPr>
            <w:tcW w:w="1701" w:type="dxa"/>
            <w:gridSpan w:val="3"/>
            <w:vAlign w:val="center"/>
          </w:tcPr>
          <w:p w14:paraId="072854C3" w14:textId="77777777" w:rsidR="00826373" w:rsidRPr="001A771D" w:rsidRDefault="00826373" w:rsidP="001A771D">
            <w:pPr>
              <w:pStyle w:val="Ttulo5"/>
              <w:rPr>
                <w:rFonts w:ascii="Arial" w:hAnsi="Arial" w:cs="Arial"/>
                <w:sz w:val="18"/>
                <w:szCs w:val="18"/>
                <w:lang w:val="es-CO"/>
              </w:rPr>
            </w:pPr>
            <w:r w:rsidRPr="001A771D">
              <w:rPr>
                <w:rFonts w:ascii="Arial" w:hAnsi="Arial" w:cs="Arial"/>
                <w:sz w:val="18"/>
                <w:szCs w:val="18"/>
                <w:lang w:val="es-CO"/>
              </w:rPr>
              <w:t>FECHA</w:t>
            </w:r>
          </w:p>
          <w:p w14:paraId="31488273" w14:textId="77777777" w:rsidR="00826373" w:rsidRPr="001A771D" w:rsidRDefault="00826373" w:rsidP="001A771D">
            <w:pPr>
              <w:jc w:val="center"/>
              <w:rPr>
                <w:rFonts w:ascii="Arial" w:hAnsi="Arial" w:cs="Arial"/>
                <w:b/>
                <w:sz w:val="18"/>
                <w:szCs w:val="18"/>
                <w:lang w:val="es-CO"/>
              </w:rPr>
            </w:pPr>
            <w:r w:rsidRPr="001A771D">
              <w:rPr>
                <w:rFonts w:ascii="Arial" w:hAnsi="Arial" w:cs="Arial"/>
                <w:b/>
                <w:sz w:val="18"/>
                <w:szCs w:val="18"/>
                <w:lang w:val="es-CO"/>
              </w:rPr>
              <w:t>AA      MM      DD</w:t>
            </w:r>
          </w:p>
        </w:tc>
        <w:tc>
          <w:tcPr>
            <w:tcW w:w="1536" w:type="dxa"/>
            <w:tcBorders>
              <w:right w:val="single" w:sz="6" w:space="0" w:color="auto"/>
            </w:tcBorders>
            <w:vAlign w:val="center"/>
          </w:tcPr>
          <w:p w14:paraId="45C145CD" w14:textId="77777777" w:rsidR="00826373" w:rsidRPr="001A771D" w:rsidRDefault="00826373" w:rsidP="001A771D">
            <w:pPr>
              <w:jc w:val="center"/>
              <w:rPr>
                <w:rFonts w:ascii="Arial" w:hAnsi="Arial" w:cs="Arial"/>
                <w:b/>
                <w:sz w:val="18"/>
                <w:szCs w:val="18"/>
                <w:lang w:val="es-CO"/>
              </w:rPr>
            </w:pPr>
            <w:r w:rsidRPr="001A771D">
              <w:rPr>
                <w:rFonts w:ascii="Arial" w:hAnsi="Arial" w:cs="Arial"/>
                <w:b/>
                <w:sz w:val="18"/>
                <w:szCs w:val="18"/>
                <w:lang w:val="es-CO"/>
              </w:rPr>
              <w:t>RESPONSABLE</w:t>
            </w:r>
          </w:p>
        </w:tc>
        <w:tc>
          <w:tcPr>
            <w:tcW w:w="1800" w:type="dxa"/>
            <w:tcBorders>
              <w:left w:val="single" w:sz="6" w:space="0" w:color="auto"/>
              <w:right w:val="single" w:sz="4" w:space="0" w:color="auto"/>
            </w:tcBorders>
            <w:vAlign w:val="center"/>
          </w:tcPr>
          <w:p w14:paraId="229FA304" w14:textId="77777777" w:rsidR="00826373" w:rsidRPr="001A771D" w:rsidRDefault="00826373" w:rsidP="001A771D">
            <w:pPr>
              <w:jc w:val="center"/>
              <w:rPr>
                <w:rFonts w:ascii="Arial" w:hAnsi="Arial" w:cs="Arial"/>
                <w:b/>
                <w:sz w:val="18"/>
                <w:szCs w:val="18"/>
                <w:lang w:val="es-CO"/>
              </w:rPr>
            </w:pPr>
            <w:r>
              <w:rPr>
                <w:rFonts w:ascii="Arial" w:hAnsi="Arial" w:cs="Arial"/>
                <w:b/>
                <w:sz w:val="18"/>
                <w:szCs w:val="18"/>
                <w:lang w:val="es-CO"/>
              </w:rPr>
              <w:t>MOTIVO</w:t>
            </w:r>
            <w:r w:rsidRPr="001A771D">
              <w:rPr>
                <w:rFonts w:ascii="Arial" w:hAnsi="Arial" w:cs="Arial"/>
                <w:b/>
                <w:sz w:val="18"/>
                <w:szCs w:val="18"/>
                <w:lang w:val="es-CO"/>
              </w:rPr>
              <w:t xml:space="preserve"> CAMBIO</w:t>
            </w:r>
          </w:p>
        </w:tc>
        <w:tc>
          <w:tcPr>
            <w:tcW w:w="3468" w:type="dxa"/>
            <w:tcBorders>
              <w:left w:val="single" w:sz="4" w:space="0" w:color="auto"/>
            </w:tcBorders>
            <w:vAlign w:val="center"/>
          </w:tcPr>
          <w:p w14:paraId="613D8640" w14:textId="77777777" w:rsidR="00826373" w:rsidRPr="001A771D" w:rsidRDefault="002B25D3" w:rsidP="00826373">
            <w:pPr>
              <w:jc w:val="center"/>
              <w:rPr>
                <w:rFonts w:ascii="Arial" w:hAnsi="Arial" w:cs="Arial"/>
                <w:b/>
                <w:sz w:val="18"/>
                <w:szCs w:val="18"/>
                <w:lang w:val="es-CO"/>
              </w:rPr>
            </w:pPr>
            <w:r>
              <w:rPr>
                <w:rFonts w:ascii="Arial" w:hAnsi="Arial" w:cs="Arial"/>
                <w:b/>
                <w:sz w:val="18"/>
                <w:szCs w:val="18"/>
                <w:lang w:val="es-CO"/>
              </w:rPr>
              <w:t>EXTRACTO</w:t>
            </w:r>
          </w:p>
        </w:tc>
      </w:tr>
      <w:tr w:rsidR="00826373" w:rsidRPr="007210C7" w14:paraId="47CEB0FA" w14:textId="77777777" w:rsidTr="005171FB">
        <w:tc>
          <w:tcPr>
            <w:tcW w:w="993" w:type="dxa"/>
          </w:tcPr>
          <w:p w14:paraId="08A0AB5B" w14:textId="77777777" w:rsidR="00826373" w:rsidRDefault="00826373">
            <w:pPr>
              <w:pStyle w:val="Textoindependiente31"/>
              <w:rPr>
                <w:rFonts w:ascii="Arial" w:hAnsi="Arial" w:cs="Arial"/>
              </w:rPr>
            </w:pPr>
          </w:p>
          <w:p w14:paraId="16DA758A" w14:textId="76D70277" w:rsidR="00A95B6D" w:rsidRDefault="0079432B">
            <w:pPr>
              <w:pStyle w:val="Textoindependiente31"/>
              <w:rPr>
                <w:rFonts w:ascii="Arial" w:hAnsi="Arial" w:cs="Arial"/>
              </w:rPr>
            </w:pPr>
            <w:r>
              <w:rPr>
                <w:rFonts w:ascii="Arial" w:hAnsi="Arial" w:cs="Arial"/>
              </w:rPr>
              <w:t>01</w:t>
            </w:r>
          </w:p>
          <w:p w14:paraId="55DBDA71" w14:textId="77777777" w:rsidR="00A95B6D" w:rsidRPr="007210C7" w:rsidRDefault="00A95B6D">
            <w:pPr>
              <w:pStyle w:val="Textoindependiente31"/>
              <w:rPr>
                <w:rFonts w:ascii="Arial" w:hAnsi="Arial" w:cs="Arial"/>
              </w:rPr>
            </w:pPr>
          </w:p>
        </w:tc>
        <w:tc>
          <w:tcPr>
            <w:tcW w:w="717" w:type="dxa"/>
            <w:vAlign w:val="center"/>
          </w:tcPr>
          <w:p w14:paraId="6E57FA70" w14:textId="126F7EF0" w:rsidR="00826373" w:rsidRPr="007210C7" w:rsidRDefault="0079432B" w:rsidP="00BC717F">
            <w:pPr>
              <w:pStyle w:val="Textoindependiente31"/>
              <w:rPr>
                <w:rFonts w:ascii="Arial" w:hAnsi="Arial" w:cs="Arial"/>
              </w:rPr>
            </w:pPr>
            <w:r>
              <w:rPr>
                <w:rFonts w:ascii="Arial" w:hAnsi="Arial" w:cs="Arial"/>
              </w:rPr>
              <w:t>2018</w:t>
            </w:r>
          </w:p>
        </w:tc>
        <w:tc>
          <w:tcPr>
            <w:tcW w:w="540" w:type="dxa"/>
            <w:vAlign w:val="center"/>
          </w:tcPr>
          <w:p w14:paraId="402F8F47" w14:textId="63E28DD3" w:rsidR="00826373" w:rsidRPr="007210C7" w:rsidRDefault="00BC717F" w:rsidP="00BC717F">
            <w:pPr>
              <w:pStyle w:val="Textoindependiente31"/>
              <w:rPr>
                <w:rFonts w:ascii="Arial" w:hAnsi="Arial" w:cs="Arial"/>
              </w:rPr>
            </w:pPr>
            <w:r>
              <w:rPr>
                <w:rFonts w:ascii="Arial" w:hAnsi="Arial" w:cs="Arial"/>
              </w:rPr>
              <w:t>0</w:t>
            </w:r>
            <w:r w:rsidR="008F288B">
              <w:rPr>
                <w:rFonts w:ascii="Arial" w:hAnsi="Arial" w:cs="Arial"/>
              </w:rPr>
              <w:t>9</w:t>
            </w:r>
          </w:p>
        </w:tc>
        <w:tc>
          <w:tcPr>
            <w:tcW w:w="444" w:type="dxa"/>
            <w:vAlign w:val="center"/>
          </w:tcPr>
          <w:p w14:paraId="7B98628B" w14:textId="5624F5CA" w:rsidR="00826373" w:rsidRPr="007210C7" w:rsidRDefault="008F288B" w:rsidP="00BC717F">
            <w:pPr>
              <w:pStyle w:val="Textoindependiente31"/>
              <w:rPr>
                <w:rFonts w:ascii="Arial" w:hAnsi="Arial" w:cs="Arial"/>
              </w:rPr>
            </w:pPr>
            <w:r>
              <w:rPr>
                <w:rFonts w:ascii="Arial" w:hAnsi="Arial" w:cs="Arial"/>
              </w:rPr>
              <w:t>14</w:t>
            </w:r>
          </w:p>
        </w:tc>
        <w:tc>
          <w:tcPr>
            <w:tcW w:w="1536" w:type="dxa"/>
            <w:tcBorders>
              <w:right w:val="single" w:sz="6" w:space="0" w:color="auto"/>
            </w:tcBorders>
          </w:tcPr>
          <w:p w14:paraId="200960D7" w14:textId="77777777" w:rsidR="00826373" w:rsidRDefault="00826373">
            <w:pPr>
              <w:pStyle w:val="Textoindependiente31"/>
              <w:rPr>
                <w:rFonts w:ascii="Arial" w:hAnsi="Arial" w:cs="Arial"/>
              </w:rPr>
            </w:pPr>
          </w:p>
          <w:p w14:paraId="22D4D2C7" w14:textId="3A44E5B8" w:rsidR="00826373" w:rsidRPr="007210C7" w:rsidRDefault="00BC717F">
            <w:pPr>
              <w:pStyle w:val="Textoindependiente31"/>
              <w:rPr>
                <w:rFonts w:ascii="Arial" w:hAnsi="Arial" w:cs="Arial"/>
              </w:rPr>
            </w:pPr>
            <w:r>
              <w:rPr>
                <w:rFonts w:ascii="Arial" w:hAnsi="Arial" w:cs="Arial"/>
              </w:rPr>
              <w:t>Carlos Arellano P.</w:t>
            </w:r>
          </w:p>
        </w:tc>
        <w:tc>
          <w:tcPr>
            <w:tcW w:w="1800" w:type="dxa"/>
            <w:tcBorders>
              <w:left w:val="single" w:sz="6" w:space="0" w:color="auto"/>
              <w:right w:val="single" w:sz="4" w:space="0" w:color="auto"/>
            </w:tcBorders>
            <w:vAlign w:val="center"/>
          </w:tcPr>
          <w:p w14:paraId="59A6D862" w14:textId="372C38D6" w:rsidR="00826373" w:rsidRPr="007210C7" w:rsidRDefault="00BC717F" w:rsidP="00BC717F">
            <w:pPr>
              <w:pStyle w:val="Textoindependiente31"/>
              <w:rPr>
                <w:rFonts w:ascii="Arial" w:hAnsi="Arial" w:cs="Arial"/>
              </w:rPr>
            </w:pPr>
            <w:r>
              <w:rPr>
                <w:rFonts w:ascii="Arial" w:hAnsi="Arial" w:cs="Arial"/>
              </w:rPr>
              <w:t>Creación del Documento</w:t>
            </w:r>
          </w:p>
        </w:tc>
        <w:tc>
          <w:tcPr>
            <w:tcW w:w="3468" w:type="dxa"/>
            <w:tcBorders>
              <w:left w:val="single" w:sz="4" w:space="0" w:color="auto"/>
            </w:tcBorders>
          </w:tcPr>
          <w:p w14:paraId="70C81B5D" w14:textId="77777777" w:rsidR="00826373" w:rsidRPr="007210C7" w:rsidRDefault="00826373">
            <w:pPr>
              <w:pStyle w:val="Textoindependiente31"/>
              <w:rPr>
                <w:rFonts w:ascii="Arial" w:hAnsi="Arial" w:cs="Arial"/>
              </w:rPr>
            </w:pPr>
          </w:p>
        </w:tc>
      </w:tr>
    </w:tbl>
    <w:p w14:paraId="5F6839C4" w14:textId="6AFF09DE" w:rsidR="00550EA7" w:rsidRDefault="00550EA7" w:rsidP="00FA43FA">
      <w:pPr>
        <w:jc w:val="both"/>
        <w:rPr>
          <w:rFonts w:ascii="Arial" w:hAnsi="Arial" w:cs="Arial"/>
          <w:b/>
          <w:lang w:val="es-CO"/>
        </w:rPr>
      </w:pPr>
    </w:p>
    <w:p w14:paraId="3C7CF0F7" w14:textId="77777777" w:rsidR="00A95B6D" w:rsidRPr="00F2445D" w:rsidRDefault="00A95B6D" w:rsidP="00FA43FA">
      <w:pPr>
        <w:jc w:val="both"/>
        <w:rPr>
          <w:rFonts w:ascii="Arial" w:hAnsi="Arial" w:cs="Arial"/>
          <w:b/>
          <w:lang w:val="es-CO"/>
        </w:rPr>
      </w:pPr>
    </w:p>
    <w:p w14:paraId="203508A0" w14:textId="51AD5AA4" w:rsidR="006E6955" w:rsidRDefault="006E6955" w:rsidP="001527F5">
      <w:pPr>
        <w:pStyle w:val="Ttulo2"/>
        <w:numPr>
          <w:ilvl w:val="0"/>
          <w:numId w:val="13"/>
        </w:numPr>
        <w:rPr>
          <w:rFonts w:ascii="Arial" w:hAnsi="Arial" w:cs="Arial"/>
          <w:lang w:val="es-CO"/>
        </w:rPr>
      </w:pPr>
      <w:bookmarkStart w:id="29" w:name="_Toc524799273"/>
      <w:r w:rsidRPr="00F2445D">
        <w:rPr>
          <w:rFonts w:ascii="Arial" w:hAnsi="Arial" w:cs="Arial"/>
          <w:lang w:val="es-CO"/>
        </w:rPr>
        <w:t>ANEXOS</w:t>
      </w:r>
      <w:bookmarkEnd w:id="29"/>
    </w:p>
    <w:p w14:paraId="027B33A7" w14:textId="4B793AA0" w:rsidR="00F2445D" w:rsidRDefault="00F2445D" w:rsidP="00F2445D">
      <w:pPr>
        <w:rPr>
          <w:lang w:val="es-CO"/>
        </w:rPr>
      </w:pPr>
    </w:p>
    <w:p w14:paraId="04CAE55F" w14:textId="77777777" w:rsidR="00F2445D" w:rsidRPr="00F2445D" w:rsidRDefault="00F2445D" w:rsidP="00F2445D">
      <w:pPr>
        <w:rPr>
          <w:lang w:val="es-CO"/>
        </w:rPr>
      </w:pPr>
    </w:p>
    <w:p w14:paraId="454F7D58" w14:textId="77777777" w:rsidR="00550EA7" w:rsidRDefault="00550EA7" w:rsidP="00FA43FA">
      <w:pPr>
        <w:jc w:val="both"/>
        <w:rPr>
          <w:rFonts w:ascii="Arial" w:hAnsi="Arial" w:cs="Arial"/>
          <w:b/>
          <w:lang w:val="es-CO"/>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3402"/>
        <w:gridCol w:w="3261"/>
      </w:tblGrid>
      <w:tr w:rsidR="00550EA7" w:rsidRPr="007210C7" w14:paraId="2E6FC375" w14:textId="77777777" w:rsidTr="00B20EE5">
        <w:trPr>
          <w:trHeight w:val="272"/>
        </w:trPr>
        <w:tc>
          <w:tcPr>
            <w:tcW w:w="9568" w:type="dxa"/>
            <w:gridSpan w:val="3"/>
            <w:vAlign w:val="center"/>
          </w:tcPr>
          <w:p w14:paraId="15887150" w14:textId="77777777" w:rsidR="00550EA7" w:rsidRPr="004A040F" w:rsidRDefault="00550EA7" w:rsidP="00B20EE5">
            <w:pPr>
              <w:jc w:val="both"/>
              <w:rPr>
                <w:rFonts w:ascii="Arial" w:hAnsi="Arial" w:cs="Arial"/>
              </w:rPr>
            </w:pPr>
            <w:r w:rsidRPr="004A040F">
              <w:rPr>
                <w:rFonts w:ascii="Arial" w:hAnsi="Arial" w:cs="Arial"/>
                <w:b/>
                <w:lang w:val="es-CO"/>
              </w:rPr>
              <w:t>NOTA:</w:t>
            </w:r>
            <w:r>
              <w:rPr>
                <w:rFonts w:ascii="Arial" w:hAnsi="Arial" w:cs="Arial"/>
                <w:lang w:val="es-CO"/>
              </w:rPr>
              <w:t xml:space="preserve"> </w:t>
            </w:r>
            <w:r w:rsidRPr="002B25D3">
              <w:rPr>
                <w:rFonts w:ascii="Arial" w:hAnsi="Arial" w:cs="Arial"/>
                <w:i/>
                <w:iCs/>
              </w:rPr>
              <w:t>Copia Controlada: si este documento se encuentra impr</w:t>
            </w:r>
            <w:r>
              <w:rPr>
                <w:rFonts w:ascii="Arial" w:hAnsi="Arial" w:cs="Arial"/>
                <w:i/>
                <w:iCs/>
              </w:rPr>
              <w:t xml:space="preserve">eso no se garantiza su vigencia. </w:t>
            </w:r>
            <w:r w:rsidRPr="002B25D3">
              <w:rPr>
                <w:rFonts w:ascii="Arial" w:hAnsi="Arial" w:cs="Arial"/>
                <w:i/>
                <w:iCs/>
              </w:rPr>
              <w:t xml:space="preserve">La versión vigente reposa en la </w:t>
            </w:r>
            <w:r>
              <w:rPr>
                <w:rFonts w:ascii="Arial" w:hAnsi="Arial" w:cs="Arial"/>
                <w:i/>
                <w:iCs/>
              </w:rPr>
              <w:t>dirección de PASTO DEPORTE.</w:t>
            </w:r>
          </w:p>
        </w:tc>
      </w:tr>
      <w:tr w:rsidR="00550EA7" w:rsidRPr="007210C7" w14:paraId="41048F4E" w14:textId="77777777" w:rsidTr="00550EA7">
        <w:tc>
          <w:tcPr>
            <w:tcW w:w="2905" w:type="dxa"/>
          </w:tcPr>
          <w:p w14:paraId="10AA3E97" w14:textId="77777777" w:rsidR="00550EA7" w:rsidRDefault="00550EA7" w:rsidP="00550EA7">
            <w:pPr>
              <w:rPr>
                <w:rFonts w:ascii="Arial" w:hAnsi="Arial" w:cs="Arial"/>
                <w:b/>
                <w:lang w:val="es-CO"/>
              </w:rPr>
            </w:pPr>
            <w:r>
              <w:rPr>
                <w:rFonts w:ascii="Arial" w:hAnsi="Arial" w:cs="Arial"/>
                <w:b/>
                <w:lang w:val="es-CO"/>
              </w:rPr>
              <w:t>Elaborado por:</w:t>
            </w:r>
          </w:p>
          <w:p w14:paraId="6E2FED96" w14:textId="77777777" w:rsidR="00550EA7" w:rsidRPr="00550EA7" w:rsidRDefault="00550EA7" w:rsidP="00550EA7">
            <w:pPr>
              <w:rPr>
                <w:rFonts w:ascii="Arial" w:hAnsi="Arial" w:cs="Arial"/>
                <w:b/>
                <w:lang w:val="es-CO"/>
              </w:rPr>
            </w:pPr>
          </w:p>
          <w:p w14:paraId="3FBA7F50" w14:textId="77777777" w:rsidR="00550EA7" w:rsidRPr="00550EA7" w:rsidRDefault="00550EA7" w:rsidP="00550EA7">
            <w:pPr>
              <w:rPr>
                <w:rFonts w:ascii="Arial" w:hAnsi="Arial" w:cs="Arial"/>
                <w:lang w:val="es-CO"/>
              </w:rPr>
            </w:pPr>
            <w:r w:rsidRPr="00550EA7">
              <w:rPr>
                <w:rFonts w:ascii="Arial" w:hAnsi="Arial" w:cs="Arial"/>
                <w:lang w:val="es-CO"/>
              </w:rPr>
              <w:t>Nombre:</w:t>
            </w:r>
          </w:p>
          <w:p w14:paraId="70B30896" w14:textId="77777777" w:rsidR="00550EA7" w:rsidRPr="00550EA7" w:rsidRDefault="00550EA7" w:rsidP="00550EA7">
            <w:pPr>
              <w:rPr>
                <w:rFonts w:ascii="Arial" w:hAnsi="Arial" w:cs="Arial"/>
                <w:lang w:val="es-CO"/>
              </w:rPr>
            </w:pPr>
            <w:r w:rsidRPr="00550EA7">
              <w:rPr>
                <w:rFonts w:ascii="Arial" w:hAnsi="Arial" w:cs="Arial"/>
                <w:lang w:val="es-CO"/>
              </w:rPr>
              <w:t>Cargo:</w:t>
            </w:r>
          </w:p>
          <w:p w14:paraId="1F5D4B3F" w14:textId="77777777" w:rsidR="00550EA7" w:rsidRPr="00550EA7" w:rsidRDefault="00550EA7" w:rsidP="00550EA7">
            <w:pPr>
              <w:rPr>
                <w:rFonts w:ascii="Arial" w:hAnsi="Arial" w:cs="Arial"/>
                <w:lang w:val="es-CO"/>
              </w:rPr>
            </w:pPr>
            <w:r w:rsidRPr="00550EA7">
              <w:rPr>
                <w:rFonts w:ascii="Arial" w:hAnsi="Arial" w:cs="Arial"/>
                <w:lang w:val="es-CO"/>
              </w:rPr>
              <w:t>Fecha:</w:t>
            </w:r>
          </w:p>
          <w:p w14:paraId="591C60F7" w14:textId="77777777" w:rsidR="00550EA7" w:rsidRDefault="00550EA7" w:rsidP="00550EA7">
            <w:pPr>
              <w:rPr>
                <w:rFonts w:ascii="Arial" w:hAnsi="Arial" w:cs="Arial"/>
                <w:lang w:val="es-CO"/>
              </w:rPr>
            </w:pPr>
          </w:p>
          <w:p w14:paraId="30C0BC99" w14:textId="77777777" w:rsidR="00550EA7" w:rsidRPr="00550EA7" w:rsidRDefault="00550EA7" w:rsidP="00550EA7">
            <w:pPr>
              <w:rPr>
                <w:rFonts w:ascii="Arial" w:hAnsi="Arial" w:cs="Arial"/>
                <w:lang w:val="es-CO"/>
              </w:rPr>
            </w:pPr>
          </w:p>
          <w:p w14:paraId="6D0FFD64" w14:textId="77777777" w:rsidR="00550EA7" w:rsidRPr="00550EA7" w:rsidRDefault="00550EA7" w:rsidP="00550EA7">
            <w:pPr>
              <w:rPr>
                <w:rFonts w:ascii="Arial" w:hAnsi="Arial" w:cs="Arial"/>
                <w:lang w:val="es-CO"/>
              </w:rPr>
            </w:pPr>
            <w:r w:rsidRPr="00550EA7">
              <w:rPr>
                <w:rFonts w:ascii="Arial" w:hAnsi="Arial" w:cs="Arial"/>
                <w:lang w:val="es-CO"/>
              </w:rPr>
              <w:t>Firma:</w:t>
            </w:r>
          </w:p>
        </w:tc>
        <w:tc>
          <w:tcPr>
            <w:tcW w:w="3402" w:type="dxa"/>
          </w:tcPr>
          <w:p w14:paraId="1978CDEE" w14:textId="77777777" w:rsidR="00550EA7" w:rsidRDefault="00550EA7" w:rsidP="00550EA7">
            <w:pPr>
              <w:rPr>
                <w:rFonts w:ascii="Arial" w:hAnsi="Arial" w:cs="Arial"/>
                <w:b/>
                <w:lang w:val="es-CO"/>
              </w:rPr>
            </w:pPr>
            <w:r>
              <w:rPr>
                <w:rFonts w:ascii="Arial" w:hAnsi="Arial" w:cs="Arial"/>
                <w:b/>
                <w:lang w:val="es-CO"/>
              </w:rPr>
              <w:lastRenderedPageBreak/>
              <w:t>Revisado por:</w:t>
            </w:r>
          </w:p>
          <w:p w14:paraId="4A80ECD1" w14:textId="77777777" w:rsidR="00550EA7" w:rsidRDefault="00550EA7" w:rsidP="00550EA7">
            <w:pPr>
              <w:rPr>
                <w:rFonts w:ascii="Arial" w:hAnsi="Arial" w:cs="Arial"/>
                <w:b/>
                <w:lang w:val="es-CO"/>
              </w:rPr>
            </w:pPr>
          </w:p>
          <w:p w14:paraId="4F09E118" w14:textId="77777777" w:rsidR="00550EA7" w:rsidRPr="00550EA7" w:rsidRDefault="00550EA7" w:rsidP="00550EA7">
            <w:pPr>
              <w:rPr>
                <w:rFonts w:ascii="Arial" w:hAnsi="Arial" w:cs="Arial"/>
                <w:lang w:val="es-CO"/>
              </w:rPr>
            </w:pPr>
            <w:r w:rsidRPr="00550EA7">
              <w:rPr>
                <w:rFonts w:ascii="Arial" w:hAnsi="Arial" w:cs="Arial"/>
                <w:lang w:val="es-CO"/>
              </w:rPr>
              <w:t>Nombre:</w:t>
            </w:r>
          </w:p>
          <w:p w14:paraId="490D4762" w14:textId="77777777" w:rsidR="00550EA7" w:rsidRPr="00550EA7" w:rsidRDefault="00550EA7" w:rsidP="00550EA7">
            <w:pPr>
              <w:rPr>
                <w:rFonts w:ascii="Arial" w:hAnsi="Arial" w:cs="Arial"/>
                <w:lang w:val="es-CO"/>
              </w:rPr>
            </w:pPr>
            <w:r w:rsidRPr="00550EA7">
              <w:rPr>
                <w:rFonts w:ascii="Arial" w:hAnsi="Arial" w:cs="Arial"/>
                <w:lang w:val="es-CO"/>
              </w:rPr>
              <w:t>Cargo:</w:t>
            </w:r>
          </w:p>
          <w:p w14:paraId="1D78697F" w14:textId="77777777" w:rsidR="00550EA7" w:rsidRPr="00550EA7" w:rsidRDefault="00550EA7" w:rsidP="00550EA7">
            <w:pPr>
              <w:rPr>
                <w:rFonts w:ascii="Arial" w:hAnsi="Arial" w:cs="Arial"/>
                <w:lang w:val="es-CO"/>
              </w:rPr>
            </w:pPr>
            <w:r w:rsidRPr="00550EA7">
              <w:rPr>
                <w:rFonts w:ascii="Arial" w:hAnsi="Arial" w:cs="Arial"/>
                <w:lang w:val="es-CO"/>
              </w:rPr>
              <w:t>Fecha:</w:t>
            </w:r>
          </w:p>
          <w:p w14:paraId="2F740062" w14:textId="77777777" w:rsidR="00550EA7" w:rsidRDefault="00550EA7" w:rsidP="00550EA7">
            <w:pPr>
              <w:rPr>
                <w:rFonts w:ascii="Arial" w:hAnsi="Arial" w:cs="Arial"/>
                <w:lang w:val="es-CO"/>
              </w:rPr>
            </w:pPr>
          </w:p>
          <w:p w14:paraId="103F81E0" w14:textId="77777777" w:rsidR="00550EA7" w:rsidRPr="00550EA7" w:rsidRDefault="00550EA7" w:rsidP="00550EA7">
            <w:pPr>
              <w:rPr>
                <w:rFonts w:ascii="Arial" w:hAnsi="Arial" w:cs="Arial"/>
                <w:lang w:val="es-CO"/>
              </w:rPr>
            </w:pPr>
          </w:p>
          <w:p w14:paraId="6F6632C8" w14:textId="77777777" w:rsidR="00550EA7" w:rsidRPr="00550EA7" w:rsidRDefault="00550EA7" w:rsidP="00550EA7">
            <w:pPr>
              <w:rPr>
                <w:rFonts w:ascii="Arial" w:hAnsi="Arial" w:cs="Arial"/>
                <w:lang w:val="es-CO"/>
              </w:rPr>
            </w:pPr>
            <w:r w:rsidRPr="00550EA7">
              <w:rPr>
                <w:rFonts w:ascii="Arial" w:hAnsi="Arial" w:cs="Arial"/>
                <w:lang w:val="es-CO"/>
              </w:rPr>
              <w:t>Firma:</w:t>
            </w:r>
          </w:p>
        </w:tc>
        <w:tc>
          <w:tcPr>
            <w:tcW w:w="3261" w:type="dxa"/>
          </w:tcPr>
          <w:p w14:paraId="3EB71CA4" w14:textId="77777777" w:rsidR="00550EA7" w:rsidRDefault="00550EA7" w:rsidP="00550EA7">
            <w:pPr>
              <w:rPr>
                <w:rFonts w:ascii="Arial" w:hAnsi="Arial" w:cs="Arial"/>
                <w:b/>
                <w:lang w:val="es-CO"/>
              </w:rPr>
            </w:pPr>
            <w:r>
              <w:rPr>
                <w:rFonts w:ascii="Arial" w:hAnsi="Arial" w:cs="Arial"/>
                <w:b/>
                <w:lang w:val="es-CO"/>
              </w:rPr>
              <w:lastRenderedPageBreak/>
              <w:t>Aprobado por:</w:t>
            </w:r>
          </w:p>
          <w:p w14:paraId="11D28E55" w14:textId="77777777" w:rsidR="00550EA7" w:rsidRDefault="00550EA7" w:rsidP="00550EA7">
            <w:pPr>
              <w:rPr>
                <w:rFonts w:ascii="Arial" w:hAnsi="Arial" w:cs="Arial"/>
                <w:b/>
                <w:lang w:val="es-CO"/>
              </w:rPr>
            </w:pPr>
          </w:p>
          <w:p w14:paraId="55AB02AF" w14:textId="77777777" w:rsidR="00550EA7" w:rsidRPr="00550EA7" w:rsidRDefault="00550EA7" w:rsidP="00550EA7">
            <w:pPr>
              <w:rPr>
                <w:rFonts w:ascii="Arial" w:hAnsi="Arial" w:cs="Arial"/>
                <w:lang w:val="es-CO"/>
              </w:rPr>
            </w:pPr>
            <w:r w:rsidRPr="00550EA7">
              <w:rPr>
                <w:rFonts w:ascii="Arial" w:hAnsi="Arial" w:cs="Arial"/>
                <w:lang w:val="es-CO"/>
              </w:rPr>
              <w:t>Nombre:</w:t>
            </w:r>
          </w:p>
          <w:p w14:paraId="1C92C912" w14:textId="77777777" w:rsidR="00550EA7" w:rsidRPr="00550EA7" w:rsidRDefault="00550EA7" w:rsidP="00550EA7">
            <w:pPr>
              <w:rPr>
                <w:rFonts w:ascii="Arial" w:hAnsi="Arial" w:cs="Arial"/>
                <w:lang w:val="es-CO"/>
              </w:rPr>
            </w:pPr>
            <w:r w:rsidRPr="00550EA7">
              <w:rPr>
                <w:rFonts w:ascii="Arial" w:hAnsi="Arial" w:cs="Arial"/>
                <w:lang w:val="es-CO"/>
              </w:rPr>
              <w:t>Cargo:</w:t>
            </w:r>
          </w:p>
          <w:p w14:paraId="463874AE" w14:textId="77777777" w:rsidR="00550EA7" w:rsidRPr="00550EA7" w:rsidRDefault="00550EA7" w:rsidP="00550EA7">
            <w:pPr>
              <w:rPr>
                <w:rFonts w:ascii="Arial" w:hAnsi="Arial" w:cs="Arial"/>
                <w:lang w:val="es-CO"/>
              </w:rPr>
            </w:pPr>
            <w:r w:rsidRPr="00550EA7">
              <w:rPr>
                <w:rFonts w:ascii="Arial" w:hAnsi="Arial" w:cs="Arial"/>
                <w:lang w:val="es-CO"/>
              </w:rPr>
              <w:t>Fecha:</w:t>
            </w:r>
          </w:p>
          <w:p w14:paraId="7EE11970" w14:textId="77777777" w:rsidR="00550EA7" w:rsidRDefault="00550EA7" w:rsidP="00550EA7">
            <w:pPr>
              <w:rPr>
                <w:rFonts w:ascii="Arial" w:hAnsi="Arial" w:cs="Arial"/>
                <w:lang w:val="es-CO"/>
              </w:rPr>
            </w:pPr>
          </w:p>
          <w:p w14:paraId="1C99E2EA" w14:textId="77777777" w:rsidR="00550EA7" w:rsidRPr="00550EA7" w:rsidRDefault="00550EA7" w:rsidP="00550EA7">
            <w:pPr>
              <w:rPr>
                <w:rFonts w:ascii="Arial" w:hAnsi="Arial" w:cs="Arial"/>
                <w:lang w:val="es-CO"/>
              </w:rPr>
            </w:pPr>
          </w:p>
          <w:p w14:paraId="56A2DCFC" w14:textId="77777777" w:rsidR="00550EA7" w:rsidRPr="00550EA7" w:rsidRDefault="00550EA7" w:rsidP="00550EA7">
            <w:pPr>
              <w:rPr>
                <w:rFonts w:ascii="Arial" w:hAnsi="Arial" w:cs="Arial"/>
                <w:lang w:val="es-CO"/>
              </w:rPr>
            </w:pPr>
            <w:r w:rsidRPr="00550EA7">
              <w:rPr>
                <w:rFonts w:ascii="Arial" w:hAnsi="Arial" w:cs="Arial"/>
                <w:lang w:val="es-CO"/>
              </w:rPr>
              <w:t>Firma:</w:t>
            </w:r>
          </w:p>
        </w:tc>
      </w:tr>
    </w:tbl>
    <w:p w14:paraId="66FA826B" w14:textId="77777777" w:rsidR="00550EA7" w:rsidRPr="005A45AA" w:rsidRDefault="00550EA7" w:rsidP="00FA43FA">
      <w:pPr>
        <w:jc w:val="both"/>
        <w:rPr>
          <w:rFonts w:ascii="Arial" w:hAnsi="Arial" w:cs="Arial"/>
          <w:lang w:val="es-CO"/>
        </w:rPr>
      </w:pPr>
    </w:p>
    <w:sectPr w:rsidR="00550EA7" w:rsidRPr="005A45AA" w:rsidSect="00733304">
      <w:headerReference w:type="even" r:id="rId14"/>
      <w:headerReference w:type="default" r:id="rId15"/>
      <w:pgSz w:w="12242" w:h="15842" w:code="1"/>
      <w:pgMar w:top="851" w:right="1134" w:bottom="1134"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E5593" w14:textId="77777777" w:rsidR="008F288B" w:rsidRDefault="008F288B">
      <w:r>
        <w:separator/>
      </w:r>
    </w:p>
  </w:endnote>
  <w:endnote w:type="continuationSeparator" w:id="0">
    <w:p w14:paraId="0C066FDD" w14:textId="77777777" w:rsidR="008F288B" w:rsidRDefault="008F2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EB4FB" w14:textId="77777777" w:rsidR="008F288B" w:rsidRDefault="008F288B">
      <w:r>
        <w:separator/>
      </w:r>
    </w:p>
  </w:footnote>
  <w:footnote w:type="continuationSeparator" w:id="0">
    <w:p w14:paraId="2C279AD3" w14:textId="77777777" w:rsidR="008F288B" w:rsidRDefault="008F2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E601B" w14:textId="77777777" w:rsidR="008F288B" w:rsidRDefault="008F288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7</w:t>
    </w:r>
    <w:r>
      <w:rPr>
        <w:rStyle w:val="Nmerodepgina"/>
      </w:rPr>
      <w:fldChar w:fldCharType="end"/>
    </w:r>
  </w:p>
  <w:p w14:paraId="41899D56" w14:textId="77777777" w:rsidR="008F288B" w:rsidRDefault="008F288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0"/>
      <w:gridCol w:w="362"/>
      <w:gridCol w:w="2309"/>
      <w:gridCol w:w="1482"/>
      <w:gridCol w:w="2047"/>
      <w:gridCol w:w="1858"/>
    </w:tblGrid>
    <w:tr w:rsidR="008F288B" w:rsidRPr="007210C7" w14:paraId="0CFEFBC4" w14:textId="77777777" w:rsidTr="001A4A84">
      <w:trPr>
        <w:cantSplit/>
        <w:trHeight w:val="260"/>
        <w:tblHeader/>
      </w:trPr>
      <w:tc>
        <w:tcPr>
          <w:tcW w:w="1510" w:type="dxa"/>
          <w:vMerge w:val="restart"/>
          <w:tcBorders>
            <w:right w:val="nil"/>
          </w:tcBorders>
          <w:vAlign w:val="center"/>
        </w:tcPr>
        <w:p w14:paraId="76CBC108" w14:textId="77777777" w:rsidR="008F288B" w:rsidRPr="007210C7" w:rsidRDefault="008F288B" w:rsidP="00301D67">
          <w:pPr>
            <w:jc w:val="center"/>
            <w:rPr>
              <w:rFonts w:ascii="Arial" w:hAnsi="Arial" w:cs="Arial"/>
              <w:b/>
              <w:lang w:val="es-CO"/>
            </w:rPr>
          </w:pPr>
          <w:r>
            <w:rPr>
              <w:rFonts w:ascii="Arial" w:hAnsi="Arial"/>
              <w:noProof/>
              <w:lang w:val="es-CO" w:eastAsia="es-CO"/>
            </w:rPr>
            <w:drawing>
              <wp:inline distT="0" distB="0" distL="0" distR="0" wp14:anchorId="7BDF84D1" wp14:editId="54C9F66E">
                <wp:extent cx="417177" cy="466725"/>
                <wp:effectExtent l="0" t="0" r="2540" b="0"/>
                <wp:docPr id="10" name="Imagen 10" descr="pasto depor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pasto deport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642" cy="488502"/>
                        </a:xfrm>
                        <a:prstGeom prst="rect">
                          <a:avLst/>
                        </a:prstGeom>
                        <a:noFill/>
                        <a:ln>
                          <a:noFill/>
                        </a:ln>
                      </pic:spPr>
                    </pic:pic>
                  </a:graphicData>
                </a:graphic>
              </wp:inline>
            </w:drawing>
          </w:r>
        </w:p>
      </w:tc>
      <w:tc>
        <w:tcPr>
          <w:tcW w:w="362" w:type="dxa"/>
          <w:tcBorders>
            <w:right w:val="nil"/>
          </w:tcBorders>
          <w:vAlign w:val="center"/>
        </w:tcPr>
        <w:p w14:paraId="01B93AC2" w14:textId="77777777" w:rsidR="008F288B" w:rsidRPr="007210C7" w:rsidRDefault="008F288B" w:rsidP="00301D67">
          <w:pPr>
            <w:jc w:val="center"/>
            <w:rPr>
              <w:rFonts w:ascii="Arial" w:hAnsi="Arial" w:cs="Arial"/>
              <w:b/>
              <w:lang w:val="es-CO"/>
            </w:rPr>
          </w:pPr>
        </w:p>
      </w:tc>
      <w:tc>
        <w:tcPr>
          <w:tcW w:w="7696" w:type="dxa"/>
          <w:gridSpan w:val="4"/>
          <w:tcBorders>
            <w:left w:val="nil"/>
          </w:tcBorders>
          <w:vAlign w:val="center"/>
        </w:tcPr>
        <w:p w14:paraId="3A0FD8DA" w14:textId="09601BF2" w:rsidR="008F288B" w:rsidRPr="007210C7" w:rsidRDefault="008F288B" w:rsidP="002F5E8E">
          <w:pPr>
            <w:jc w:val="center"/>
            <w:rPr>
              <w:rFonts w:ascii="Arial" w:hAnsi="Arial" w:cs="Arial"/>
              <w:b/>
              <w:lang w:val="es-CO"/>
            </w:rPr>
          </w:pPr>
          <w:r>
            <w:rPr>
              <w:rFonts w:ascii="Arial" w:hAnsi="Arial" w:cs="Arial"/>
              <w:b/>
              <w:lang w:val="es-CO"/>
            </w:rPr>
            <w:t>PROCESO GESTIÓN DE INFORMACIÓN Y COMUNICACIONES</w:t>
          </w:r>
        </w:p>
      </w:tc>
    </w:tr>
    <w:tr w:rsidR="008F288B" w:rsidRPr="007210C7" w14:paraId="55C5632C" w14:textId="77777777" w:rsidTr="001A4A84">
      <w:trPr>
        <w:cantSplit/>
        <w:trHeight w:val="260"/>
        <w:tblHeader/>
      </w:trPr>
      <w:tc>
        <w:tcPr>
          <w:tcW w:w="1510" w:type="dxa"/>
          <w:vMerge/>
          <w:tcBorders>
            <w:right w:val="nil"/>
          </w:tcBorders>
          <w:vAlign w:val="center"/>
        </w:tcPr>
        <w:p w14:paraId="2D0D4D25" w14:textId="77777777" w:rsidR="008F288B" w:rsidRPr="007210C7" w:rsidRDefault="008F288B" w:rsidP="00301D67">
          <w:pPr>
            <w:jc w:val="center"/>
            <w:rPr>
              <w:rFonts w:ascii="Arial" w:hAnsi="Arial" w:cs="Arial"/>
              <w:b/>
              <w:lang w:val="es-CO"/>
            </w:rPr>
          </w:pPr>
        </w:p>
      </w:tc>
      <w:tc>
        <w:tcPr>
          <w:tcW w:w="362" w:type="dxa"/>
          <w:tcBorders>
            <w:right w:val="nil"/>
          </w:tcBorders>
          <w:vAlign w:val="center"/>
        </w:tcPr>
        <w:p w14:paraId="72554E18" w14:textId="77777777" w:rsidR="008F288B" w:rsidRPr="007210C7" w:rsidRDefault="008F288B" w:rsidP="00301D67">
          <w:pPr>
            <w:jc w:val="center"/>
            <w:rPr>
              <w:rFonts w:ascii="Arial" w:hAnsi="Arial" w:cs="Arial"/>
              <w:b/>
              <w:lang w:val="es-CO"/>
            </w:rPr>
          </w:pPr>
        </w:p>
      </w:tc>
      <w:tc>
        <w:tcPr>
          <w:tcW w:w="7696" w:type="dxa"/>
          <w:gridSpan w:val="4"/>
          <w:tcBorders>
            <w:left w:val="nil"/>
          </w:tcBorders>
          <w:vAlign w:val="center"/>
        </w:tcPr>
        <w:p w14:paraId="4DA1DDC3" w14:textId="4FACA99D" w:rsidR="008F288B" w:rsidRPr="007210C7" w:rsidRDefault="008F288B" w:rsidP="00301D67">
          <w:pPr>
            <w:jc w:val="center"/>
            <w:rPr>
              <w:rFonts w:ascii="Arial" w:hAnsi="Arial" w:cs="Arial"/>
              <w:b/>
              <w:lang w:val="es-CO"/>
            </w:rPr>
          </w:pPr>
          <w:r>
            <w:rPr>
              <w:rFonts w:ascii="Arial" w:hAnsi="Arial" w:cs="Arial"/>
              <w:b/>
              <w:lang w:val="es-CO"/>
            </w:rPr>
            <w:t>MANUAL DE INFORMACÓN Y COMUNICACIONES</w:t>
          </w:r>
        </w:p>
      </w:tc>
    </w:tr>
    <w:tr w:rsidR="008F288B" w:rsidRPr="007210C7" w14:paraId="44176BAF" w14:textId="77777777" w:rsidTr="001A4A84">
      <w:trPr>
        <w:cantSplit/>
        <w:trHeight w:val="260"/>
        <w:tblHeader/>
      </w:trPr>
      <w:tc>
        <w:tcPr>
          <w:tcW w:w="1510" w:type="dxa"/>
          <w:vMerge/>
          <w:tcBorders>
            <w:right w:val="nil"/>
          </w:tcBorders>
          <w:vAlign w:val="center"/>
        </w:tcPr>
        <w:p w14:paraId="107A66F4" w14:textId="77777777" w:rsidR="008F288B" w:rsidRPr="007210C7" w:rsidRDefault="008F288B" w:rsidP="00301D67">
          <w:pPr>
            <w:jc w:val="center"/>
            <w:rPr>
              <w:rFonts w:ascii="Arial" w:hAnsi="Arial" w:cs="Arial"/>
              <w:b/>
              <w:lang w:val="es-CO"/>
            </w:rPr>
          </w:pPr>
        </w:p>
      </w:tc>
      <w:tc>
        <w:tcPr>
          <w:tcW w:w="2671" w:type="dxa"/>
          <w:gridSpan w:val="2"/>
          <w:tcBorders>
            <w:right w:val="single" w:sz="4" w:space="0" w:color="auto"/>
          </w:tcBorders>
          <w:vAlign w:val="center"/>
        </w:tcPr>
        <w:p w14:paraId="42CC5B8F" w14:textId="44EB8F4A" w:rsidR="008F288B" w:rsidRPr="004D1EA1" w:rsidRDefault="008F288B" w:rsidP="00707DC6">
          <w:pPr>
            <w:pStyle w:val="Ttulo5"/>
            <w:jc w:val="both"/>
            <w:rPr>
              <w:rFonts w:ascii="Arial" w:hAnsi="Arial" w:cs="Arial"/>
              <w:b w:val="0"/>
              <w:lang w:val="es-CO"/>
            </w:rPr>
          </w:pPr>
          <w:r>
            <w:rPr>
              <w:rFonts w:ascii="Arial" w:hAnsi="Arial" w:cs="Arial"/>
              <w:b w:val="0"/>
              <w:lang w:val="es-CO"/>
            </w:rPr>
            <w:t>Código: MN-A</w:t>
          </w:r>
          <w:r w:rsidR="001527F5">
            <w:rPr>
              <w:rFonts w:ascii="Arial" w:hAnsi="Arial" w:cs="Arial"/>
              <w:b w:val="0"/>
              <w:lang w:val="es-CO"/>
            </w:rPr>
            <w:t>5.C1-01</w:t>
          </w:r>
        </w:p>
      </w:tc>
      <w:tc>
        <w:tcPr>
          <w:tcW w:w="1482" w:type="dxa"/>
          <w:tcBorders>
            <w:left w:val="single" w:sz="4" w:space="0" w:color="auto"/>
            <w:right w:val="single" w:sz="4" w:space="0" w:color="auto"/>
          </w:tcBorders>
          <w:vAlign w:val="center"/>
        </w:tcPr>
        <w:p w14:paraId="34E14A47" w14:textId="5A40E9B2" w:rsidR="008F288B" w:rsidRPr="004D1EA1" w:rsidRDefault="008F288B" w:rsidP="00707DC6">
          <w:pPr>
            <w:pStyle w:val="Ttulo5"/>
            <w:jc w:val="both"/>
            <w:rPr>
              <w:rFonts w:ascii="Arial" w:hAnsi="Arial" w:cs="Arial"/>
              <w:b w:val="0"/>
              <w:lang w:val="es-CO"/>
            </w:rPr>
          </w:pPr>
          <w:r>
            <w:rPr>
              <w:rFonts w:ascii="Arial" w:hAnsi="Arial" w:cs="Arial"/>
              <w:b w:val="0"/>
              <w:lang w:val="es-CO"/>
            </w:rPr>
            <w:t>Versión:01</w:t>
          </w:r>
        </w:p>
      </w:tc>
      <w:tc>
        <w:tcPr>
          <w:tcW w:w="2047" w:type="dxa"/>
          <w:tcBorders>
            <w:left w:val="single" w:sz="4" w:space="0" w:color="auto"/>
          </w:tcBorders>
          <w:vAlign w:val="center"/>
        </w:tcPr>
        <w:p w14:paraId="41EB4AA7" w14:textId="4E2DC6E2" w:rsidR="008F288B" w:rsidRPr="007210C7" w:rsidRDefault="008F288B" w:rsidP="00707DC6">
          <w:pPr>
            <w:pStyle w:val="Ttulo5"/>
            <w:jc w:val="both"/>
            <w:rPr>
              <w:rFonts w:ascii="Arial" w:hAnsi="Arial" w:cs="Arial"/>
              <w:b w:val="0"/>
              <w:lang w:val="es-CO"/>
            </w:rPr>
          </w:pPr>
          <w:r>
            <w:rPr>
              <w:rFonts w:ascii="Arial" w:hAnsi="Arial" w:cs="Arial"/>
              <w:b w:val="0"/>
              <w:lang w:val="es-CO"/>
            </w:rPr>
            <w:t>Vigencia:2020</w:t>
          </w:r>
          <w:r w:rsidRPr="002C6FF3">
            <w:rPr>
              <w:rFonts w:ascii="Arial" w:hAnsi="Arial" w:cs="Arial"/>
              <w:b w:val="0"/>
              <w:lang w:val="es-CO"/>
            </w:rPr>
            <w:t>-0</w:t>
          </w:r>
          <w:r>
            <w:rPr>
              <w:rFonts w:ascii="Arial" w:hAnsi="Arial" w:cs="Arial"/>
              <w:b w:val="0"/>
              <w:lang w:val="es-CO"/>
            </w:rPr>
            <w:t>9</w:t>
          </w:r>
          <w:r w:rsidRPr="002C6FF3">
            <w:rPr>
              <w:rFonts w:ascii="Arial" w:hAnsi="Arial" w:cs="Arial"/>
              <w:b w:val="0"/>
              <w:lang w:val="es-CO"/>
            </w:rPr>
            <w:t>-1</w:t>
          </w:r>
          <w:r>
            <w:rPr>
              <w:rFonts w:ascii="Arial" w:hAnsi="Arial" w:cs="Arial"/>
              <w:b w:val="0"/>
              <w:lang w:val="es-CO"/>
            </w:rPr>
            <w:t>4</w:t>
          </w:r>
        </w:p>
      </w:tc>
      <w:tc>
        <w:tcPr>
          <w:tcW w:w="1858" w:type="dxa"/>
          <w:tcBorders>
            <w:left w:val="nil"/>
          </w:tcBorders>
          <w:vAlign w:val="center"/>
        </w:tcPr>
        <w:sdt>
          <w:sdtPr>
            <w:id w:val="-907918332"/>
            <w:docPartObj>
              <w:docPartGallery w:val="Page Numbers (Top of Page)"/>
              <w:docPartUnique/>
            </w:docPartObj>
          </w:sdtPr>
          <w:sdtEndPr>
            <w:rPr>
              <w:sz w:val="20"/>
            </w:rPr>
          </w:sdtEndPr>
          <w:sdtContent>
            <w:p w14:paraId="7A9BBFBB" w14:textId="586FF51E" w:rsidR="008F288B" w:rsidRPr="00A774CB" w:rsidRDefault="008F288B" w:rsidP="00A774CB">
              <w:pPr>
                <w:pStyle w:val="Encabezado"/>
                <w:jc w:val="center"/>
                <w:rPr>
                  <w:rFonts w:ascii="Times New Roman" w:hAnsi="Times New Roman"/>
                  <w:sz w:val="20"/>
                  <w:lang w:val="es-ES"/>
                </w:rPr>
              </w:pPr>
              <w:r w:rsidRPr="00D15D36">
                <w:rPr>
                  <w:sz w:val="20"/>
                  <w:lang w:val="es-ES"/>
                </w:rPr>
                <w:t xml:space="preserve">Página </w:t>
              </w:r>
              <w:r w:rsidRPr="00D15D36">
                <w:rPr>
                  <w:bCs/>
                  <w:sz w:val="20"/>
                </w:rPr>
                <w:fldChar w:fldCharType="begin"/>
              </w:r>
              <w:r w:rsidRPr="00D15D36">
                <w:rPr>
                  <w:bCs/>
                  <w:sz w:val="20"/>
                </w:rPr>
                <w:instrText>PAGE</w:instrText>
              </w:r>
              <w:r w:rsidRPr="00D15D36">
                <w:rPr>
                  <w:bCs/>
                  <w:sz w:val="20"/>
                </w:rPr>
                <w:fldChar w:fldCharType="separate"/>
              </w:r>
              <w:r>
                <w:rPr>
                  <w:bCs/>
                  <w:noProof/>
                  <w:sz w:val="20"/>
                </w:rPr>
                <w:t>10</w:t>
              </w:r>
              <w:r w:rsidRPr="00D15D36">
                <w:rPr>
                  <w:bCs/>
                  <w:sz w:val="20"/>
                </w:rPr>
                <w:fldChar w:fldCharType="end"/>
              </w:r>
              <w:r w:rsidRPr="00D15D36">
                <w:rPr>
                  <w:sz w:val="20"/>
                  <w:lang w:val="es-ES"/>
                </w:rPr>
                <w:t xml:space="preserve"> de </w:t>
              </w:r>
              <w:r w:rsidRPr="00D15D36">
                <w:rPr>
                  <w:bCs/>
                  <w:sz w:val="20"/>
                </w:rPr>
                <w:fldChar w:fldCharType="begin"/>
              </w:r>
              <w:r w:rsidRPr="00D15D36">
                <w:rPr>
                  <w:bCs/>
                  <w:sz w:val="20"/>
                </w:rPr>
                <w:instrText>NUMPAGES</w:instrText>
              </w:r>
              <w:r w:rsidRPr="00D15D36">
                <w:rPr>
                  <w:bCs/>
                  <w:sz w:val="20"/>
                </w:rPr>
                <w:fldChar w:fldCharType="separate"/>
              </w:r>
              <w:r>
                <w:rPr>
                  <w:bCs/>
                  <w:noProof/>
                  <w:sz w:val="20"/>
                </w:rPr>
                <w:t>10</w:t>
              </w:r>
              <w:r w:rsidRPr="00D15D36">
                <w:rPr>
                  <w:bCs/>
                  <w:sz w:val="20"/>
                </w:rPr>
                <w:fldChar w:fldCharType="end"/>
              </w:r>
            </w:p>
          </w:sdtContent>
        </w:sdt>
      </w:tc>
    </w:tr>
    <w:tr w:rsidR="008F288B" w14:paraId="5A4EE082" w14:textId="77777777" w:rsidTr="00301D67">
      <w:trPr>
        <w:trHeight w:val="421"/>
      </w:trPr>
      <w:tc>
        <w:tcPr>
          <w:tcW w:w="9568" w:type="dxa"/>
          <w:gridSpan w:val="6"/>
        </w:tcPr>
        <w:p w14:paraId="518AF110" w14:textId="77777777" w:rsidR="008F288B" w:rsidRPr="00301D67" w:rsidRDefault="008F288B" w:rsidP="006936E4">
          <w:pPr>
            <w:ind w:left="70"/>
            <w:jc w:val="both"/>
            <w:rPr>
              <w:rFonts w:ascii="Arial" w:hAnsi="Arial" w:cs="Arial"/>
            </w:rPr>
          </w:pPr>
          <w:r>
            <w:rPr>
              <w:rFonts w:ascii="Arial" w:hAnsi="Arial" w:cs="Arial"/>
              <w:b/>
            </w:rPr>
            <w:t xml:space="preserve">Misión: </w:t>
          </w:r>
          <w:r>
            <w:rPr>
              <w:rFonts w:ascii="Arial" w:hAnsi="Arial" w:cs="Arial"/>
            </w:rPr>
            <w:t>PASTO DEPORTE contribuye a la formación y el desarrollo del ser humano a través de la práctica del deporte, la actividad física, la recreación y el buen uso del tiempo libre.</w:t>
          </w:r>
        </w:p>
      </w:tc>
    </w:tr>
  </w:tbl>
  <w:p w14:paraId="1F07B212" w14:textId="77777777" w:rsidR="008F288B" w:rsidRPr="007210C7" w:rsidRDefault="008F288B">
    <w:pPr>
      <w:pStyle w:val="Encabezado"/>
      <w:rPr>
        <w:rFonts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7111E"/>
    <w:multiLevelType w:val="hybridMultilevel"/>
    <w:tmpl w:val="5122E0F2"/>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 w15:restartNumberingAfterBreak="0">
    <w:nsid w:val="081418E4"/>
    <w:multiLevelType w:val="multilevel"/>
    <w:tmpl w:val="3F842FD0"/>
    <w:lvl w:ilvl="0">
      <w:start w:val="1"/>
      <w:numFmt w:val="decimal"/>
      <w:lvlText w:val="%1."/>
      <w:lvlJc w:val="left"/>
      <w:pPr>
        <w:ind w:left="360" w:hanging="360"/>
      </w:p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3C2785"/>
    <w:multiLevelType w:val="hybridMultilevel"/>
    <w:tmpl w:val="BD201762"/>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D9637B"/>
    <w:multiLevelType w:val="hybridMultilevel"/>
    <w:tmpl w:val="DA5EFE8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2185291B"/>
    <w:multiLevelType w:val="hybridMultilevel"/>
    <w:tmpl w:val="D3DC43D2"/>
    <w:lvl w:ilvl="0" w:tplc="240A0001">
      <w:start w:val="1"/>
      <w:numFmt w:val="bullet"/>
      <w:lvlText w:val=""/>
      <w:lvlJc w:val="left"/>
      <w:pPr>
        <w:ind w:left="1068" w:hanging="360"/>
      </w:pPr>
      <w:rPr>
        <w:rFonts w:ascii="Symbol" w:hAnsi="Symbol" w:hint="default"/>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5" w15:restartNumberingAfterBreak="0">
    <w:nsid w:val="24C842D9"/>
    <w:multiLevelType w:val="hybridMultilevel"/>
    <w:tmpl w:val="78CCD0F0"/>
    <w:lvl w:ilvl="0" w:tplc="240A0001">
      <w:start w:val="1"/>
      <w:numFmt w:val="bullet"/>
      <w:lvlText w:val=""/>
      <w:lvlJc w:val="left"/>
      <w:pPr>
        <w:ind w:left="1068" w:hanging="360"/>
      </w:pPr>
      <w:rPr>
        <w:rFonts w:ascii="Symbol" w:hAnsi="Symbol" w:hint="default"/>
      </w:rPr>
    </w:lvl>
    <w:lvl w:ilvl="1" w:tplc="240A0003">
      <w:start w:val="1"/>
      <w:numFmt w:val="bullet"/>
      <w:lvlText w:val="o"/>
      <w:lvlJc w:val="left"/>
      <w:pPr>
        <w:ind w:left="1788" w:hanging="360"/>
      </w:pPr>
      <w:rPr>
        <w:rFonts w:ascii="Courier New" w:hAnsi="Courier New" w:cs="Courier New" w:hint="default"/>
      </w:rPr>
    </w:lvl>
    <w:lvl w:ilvl="2" w:tplc="240A000F">
      <w:start w:val="1"/>
      <w:numFmt w:val="decimal"/>
      <w:lvlText w:val="%3."/>
      <w:lvlJc w:val="left"/>
      <w:pPr>
        <w:ind w:left="2508" w:hanging="360"/>
      </w:pPr>
      <w:rPr>
        <w:rFont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6" w15:restartNumberingAfterBreak="0">
    <w:nsid w:val="271A4505"/>
    <w:multiLevelType w:val="hybridMultilevel"/>
    <w:tmpl w:val="3E5468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2D25045"/>
    <w:multiLevelType w:val="hybridMultilevel"/>
    <w:tmpl w:val="0F4C13DA"/>
    <w:lvl w:ilvl="0" w:tplc="2020E13E">
      <w:start w:val="1"/>
      <w:numFmt w:val="bullet"/>
      <w:lvlText w:val=""/>
      <w:lvlJc w:val="left"/>
      <w:pPr>
        <w:tabs>
          <w:tab w:val="num" w:pos="425"/>
        </w:tabs>
        <w:ind w:left="425" w:hanging="425"/>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A7313D"/>
    <w:multiLevelType w:val="hybridMultilevel"/>
    <w:tmpl w:val="5BCAD9C4"/>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9" w15:restartNumberingAfterBreak="0">
    <w:nsid w:val="3A8C4731"/>
    <w:multiLevelType w:val="hybridMultilevel"/>
    <w:tmpl w:val="008C37DC"/>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0" w15:restartNumberingAfterBreak="0">
    <w:nsid w:val="472F0B33"/>
    <w:multiLevelType w:val="hybridMultilevel"/>
    <w:tmpl w:val="AF864DDC"/>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1" w15:restartNumberingAfterBreak="0">
    <w:nsid w:val="491B4886"/>
    <w:multiLevelType w:val="hybridMultilevel"/>
    <w:tmpl w:val="63A08FE8"/>
    <w:lvl w:ilvl="0" w:tplc="240A000F">
      <w:start w:val="1"/>
      <w:numFmt w:val="decimal"/>
      <w:lvlText w:val="%1."/>
      <w:lvlJc w:val="lef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5D723C6"/>
    <w:multiLevelType w:val="hybridMultilevel"/>
    <w:tmpl w:val="557E4A0C"/>
    <w:lvl w:ilvl="0" w:tplc="2020E13E">
      <w:start w:val="1"/>
      <w:numFmt w:val="bullet"/>
      <w:lvlText w:val=""/>
      <w:lvlJc w:val="left"/>
      <w:pPr>
        <w:tabs>
          <w:tab w:val="num" w:pos="425"/>
        </w:tabs>
        <w:ind w:left="425" w:hanging="425"/>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C1C3CA5"/>
    <w:multiLevelType w:val="hybridMultilevel"/>
    <w:tmpl w:val="66F65494"/>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4" w15:restartNumberingAfterBreak="0">
    <w:nsid w:val="70C760E5"/>
    <w:multiLevelType w:val="hybridMultilevel"/>
    <w:tmpl w:val="ECB47800"/>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A375D38"/>
    <w:multiLevelType w:val="multilevel"/>
    <w:tmpl w:val="DC960FAA"/>
    <w:lvl w:ilvl="0">
      <w:start w:val="1"/>
      <w:numFmt w:val="decimal"/>
      <w:pStyle w:val="Ttulo4"/>
      <w:lvlText w:val="%1"/>
      <w:lvlJc w:val="left"/>
      <w:pPr>
        <w:tabs>
          <w:tab w:val="num" w:pos="360"/>
        </w:tabs>
        <w:ind w:left="360" w:hanging="360"/>
      </w:pPr>
      <w:rPr>
        <w:rFonts w:ascii="Arial Narrow" w:hAnsi="Arial Narrow" w:hint="default"/>
        <w:b/>
        <w:i w:val="0"/>
        <w:sz w:val="22"/>
        <w:szCs w:val="22"/>
      </w:rPr>
    </w:lvl>
    <w:lvl w:ilvl="1">
      <w:start w:val="3"/>
      <w:numFmt w:val="decimal"/>
      <w:lvlText w:val="%1.1"/>
      <w:lvlJc w:val="left"/>
      <w:pPr>
        <w:tabs>
          <w:tab w:val="num" w:pos="12"/>
        </w:tabs>
        <w:ind w:left="12" w:hanging="720"/>
      </w:pPr>
      <w:rPr>
        <w:rFonts w:ascii="Arial Narrow" w:hAnsi="Arial Narrow" w:hint="default"/>
        <w:b/>
        <w:i w:val="0"/>
      </w:rPr>
    </w:lvl>
    <w:lvl w:ilvl="2">
      <w:start w:val="3"/>
      <w:numFmt w:val="decimal"/>
      <w:lvlText w:val="%1.%2.%3"/>
      <w:lvlJc w:val="left"/>
      <w:pPr>
        <w:tabs>
          <w:tab w:val="num" w:pos="720"/>
        </w:tabs>
        <w:ind w:left="720" w:hanging="720"/>
      </w:pPr>
      <w:rPr>
        <w:rFonts w:ascii="Arial Narrow" w:hAnsi="Arial Narrow" w:hint="default"/>
        <w:b/>
        <w:sz w:val="22"/>
        <w:szCs w:val="22"/>
      </w:rPr>
    </w:lvl>
    <w:lvl w:ilvl="3">
      <w:start w:val="1"/>
      <w:numFmt w:val="decimal"/>
      <w:lvlText w:val="%1.%2.%3.%4"/>
      <w:lvlJc w:val="left"/>
      <w:pPr>
        <w:tabs>
          <w:tab w:val="num" w:pos="1080"/>
        </w:tabs>
        <w:ind w:left="1080" w:hanging="1080"/>
      </w:pPr>
      <w:rPr>
        <w:rFonts w:ascii="Arial Narrow" w:hAnsi="Arial Narrow" w:hint="default"/>
        <w:b/>
      </w:rPr>
    </w:lvl>
    <w:lvl w:ilvl="4">
      <w:start w:val="1"/>
      <w:numFmt w:val="decimal"/>
      <w:lvlText w:val="%1.%2.%3.%4.%5"/>
      <w:lvlJc w:val="left"/>
      <w:pPr>
        <w:tabs>
          <w:tab w:val="num" w:pos="1080"/>
        </w:tabs>
        <w:ind w:left="1080" w:hanging="1080"/>
      </w:pPr>
      <w:rPr>
        <w:rFonts w:ascii="Arial Narrow" w:hAnsi="Arial Narrow" w:hint="default"/>
        <w:b/>
      </w:rPr>
    </w:lvl>
    <w:lvl w:ilvl="5">
      <w:start w:val="1"/>
      <w:numFmt w:val="decimal"/>
      <w:lvlText w:val="%1.%2.%3.%4.%5.%6"/>
      <w:lvlJc w:val="left"/>
      <w:pPr>
        <w:tabs>
          <w:tab w:val="num" w:pos="1272"/>
        </w:tabs>
        <w:ind w:left="1272" w:hanging="1440"/>
      </w:pPr>
      <w:rPr>
        <w:rFonts w:ascii="Arial Narrow" w:hAnsi="Arial Narrow" w:hint="default"/>
        <w:b/>
        <w:sz w:val="22"/>
        <w:szCs w:val="22"/>
      </w:rPr>
    </w:lvl>
    <w:lvl w:ilvl="6">
      <w:start w:val="1"/>
      <w:numFmt w:val="decimal"/>
      <w:lvlText w:val="%1.%2.%3.%4.%5.%6.%7"/>
      <w:lvlJc w:val="left"/>
      <w:pPr>
        <w:tabs>
          <w:tab w:val="num" w:pos="1800"/>
        </w:tabs>
        <w:ind w:left="1800" w:hanging="1800"/>
      </w:pPr>
      <w:rPr>
        <w:rFonts w:ascii="Impact" w:hAnsi="Impact" w:hint="default"/>
        <w:b w:val="0"/>
      </w:rPr>
    </w:lvl>
    <w:lvl w:ilvl="7">
      <w:start w:val="1"/>
      <w:numFmt w:val="decimal"/>
      <w:lvlText w:val="%1.%2.%3.%4.%5.%6.%7.%8"/>
      <w:lvlJc w:val="left"/>
      <w:pPr>
        <w:tabs>
          <w:tab w:val="num" w:pos="1800"/>
        </w:tabs>
        <w:ind w:left="1800" w:hanging="1800"/>
      </w:pPr>
      <w:rPr>
        <w:rFonts w:ascii="Impact" w:hAnsi="Impact" w:hint="default"/>
        <w:b w:val="0"/>
      </w:rPr>
    </w:lvl>
    <w:lvl w:ilvl="8">
      <w:start w:val="1"/>
      <w:numFmt w:val="decimal"/>
      <w:lvlText w:val="%1.%2.%3.%4.%5.%6.%7.%8.%9"/>
      <w:lvlJc w:val="left"/>
      <w:pPr>
        <w:tabs>
          <w:tab w:val="num" w:pos="2160"/>
        </w:tabs>
        <w:ind w:left="2160" w:hanging="2160"/>
      </w:pPr>
      <w:rPr>
        <w:rFonts w:ascii="Impact" w:hAnsi="Impact" w:hint="default"/>
        <w:b w:val="0"/>
      </w:rPr>
    </w:lvl>
  </w:abstractNum>
  <w:abstractNum w:abstractNumId="16" w15:restartNumberingAfterBreak="0">
    <w:nsid w:val="7DF85C89"/>
    <w:multiLevelType w:val="hybridMultilevel"/>
    <w:tmpl w:val="593CC0A8"/>
    <w:lvl w:ilvl="0" w:tplc="2020E13E">
      <w:start w:val="1"/>
      <w:numFmt w:val="bullet"/>
      <w:lvlText w:val=""/>
      <w:lvlJc w:val="left"/>
      <w:pPr>
        <w:tabs>
          <w:tab w:val="num" w:pos="425"/>
        </w:tabs>
        <w:ind w:left="425" w:hanging="425"/>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0"/>
  </w:num>
  <w:num w:numId="3">
    <w:abstractNumId w:val="11"/>
  </w:num>
  <w:num w:numId="4">
    <w:abstractNumId w:val="6"/>
  </w:num>
  <w:num w:numId="5">
    <w:abstractNumId w:val="4"/>
  </w:num>
  <w:num w:numId="6">
    <w:abstractNumId w:val="3"/>
  </w:num>
  <w:num w:numId="7">
    <w:abstractNumId w:val="0"/>
  </w:num>
  <w:num w:numId="8">
    <w:abstractNumId w:val="9"/>
  </w:num>
  <w:num w:numId="9">
    <w:abstractNumId w:val="8"/>
  </w:num>
  <w:num w:numId="10">
    <w:abstractNumId w:val="13"/>
  </w:num>
  <w:num w:numId="11">
    <w:abstractNumId w:val="5"/>
  </w:num>
  <w:num w:numId="12">
    <w:abstractNumId w:val="14"/>
  </w:num>
  <w:num w:numId="13">
    <w:abstractNumId w:val="1"/>
  </w:num>
  <w:num w:numId="14">
    <w:abstractNumId w:val="7"/>
  </w:num>
  <w:num w:numId="15">
    <w:abstractNumId w:val="12"/>
  </w:num>
  <w:num w:numId="16">
    <w:abstractNumId w:val="16"/>
  </w:num>
  <w:num w:numId="17">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A59"/>
    <w:rsid w:val="00000504"/>
    <w:rsid w:val="000009E1"/>
    <w:rsid w:val="00002CCD"/>
    <w:rsid w:val="0000573A"/>
    <w:rsid w:val="00005945"/>
    <w:rsid w:val="000121A2"/>
    <w:rsid w:val="00012E8C"/>
    <w:rsid w:val="00027E71"/>
    <w:rsid w:val="00034478"/>
    <w:rsid w:val="00044D95"/>
    <w:rsid w:val="00053988"/>
    <w:rsid w:val="00054A1B"/>
    <w:rsid w:val="00061878"/>
    <w:rsid w:val="00072EB7"/>
    <w:rsid w:val="000802AD"/>
    <w:rsid w:val="00084F7A"/>
    <w:rsid w:val="00091FCF"/>
    <w:rsid w:val="000A037B"/>
    <w:rsid w:val="000A3F62"/>
    <w:rsid w:val="000C009C"/>
    <w:rsid w:val="000C1EE3"/>
    <w:rsid w:val="000D255F"/>
    <w:rsid w:val="000D331F"/>
    <w:rsid w:val="000D370F"/>
    <w:rsid w:val="000D3C3E"/>
    <w:rsid w:val="000E5024"/>
    <w:rsid w:val="000E7669"/>
    <w:rsid w:val="000F5237"/>
    <w:rsid w:val="000F7A52"/>
    <w:rsid w:val="0010196E"/>
    <w:rsid w:val="001022F3"/>
    <w:rsid w:val="0010405B"/>
    <w:rsid w:val="00105C25"/>
    <w:rsid w:val="0010762B"/>
    <w:rsid w:val="001103FD"/>
    <w:rsid w:val="0011625C"/>
    <w:rsid w:val="0011665D"/>
    <w:rsid w:val="00121115"/>
    <w:rsid w:val="00121D42"/>
    <w:rsid w:val="0012309D"/>
    <w:rsid w:val="001235A8"/>
    <w:rsid w:val="00132BCF"/>
    <w:rsid w:val="00150D4F"/>
    <w:rsid w:val="001527F5"/>
    <w:rsid w:val="00153918"/>
    <w:rsid w:val="00160172"/>
    <w:rsid w:val="00162AB7"/>
    <w:rsid w:val="00165511"/>
    <w:rsid w:val="001671E3"/>
    <w:rsid w:val="00170D46"/>
    <w:rsid w:val="001768A9"/>
    <w:rsid w:val="00180D98"/>
    <w:rsid w:val="00180F86"/>
    <w:rsid w:val="00187BC9"/>
    <w:rsid w:val="001930D0"/>
    <w:rsid w:val="00194725"/>
    <w:rsid w:val="001A0A10"/>
    <w:rsid w:val="001A21DE"/>
    <w:rsid w:val="001A4A84"/>
    <w:rsid w:val="001A4D6F"/>
    <w:rsid w:val="001A58EB"/>
    <w:rsid w:val="001A771D"/>
    <w:rsid w:val="001B250A"/>
    <w:rsid w:val="001B2796"/>
    <w:rsid w:val="001B3385"/>
    <w:rsid w:val="001B5C49"/>
    <w:rsid w:val="001C2ABD"/>
    <w:rsid w:val="001D0036"/>
    <w:rsid w:val="001D1567"/>
    <w:rsid w:val="001D1AB8"/>
    <w:rsid w:val="001D1E49"/>
    <w:rsid w:val="001D5B52"/>
    <w:rsid w:val="001D6878"/>
    <w:rsid w:val="001E19BB"/>
    <w:rsid w:val="001E34EE"/>
    <w:rsid w:val="001F27FB"/>
    <w:rsid w:val="001F2AD5"/>
    <w:rsid w:val="001F4FD8"/>
    <w:rsid w:val="001F7E46"/>
    <w:rsid w:val="00222288"/>
    <w:rsid w:val="00222B6F"/>
    <w:rsid w:val="002300DA"/>
    <w:rsid w:val="002300DE"/>
    <w:rsid w:val="00232C24"/>
    <w:rsid w:val="00233018"/>
    <w:rsid w:val="00240549"/>
    <w:rsid w:val="00243484"/>
    <w:rsid w:val="00251C6A"/>
    <w:rsid w:val="002620B6"/>
    <w:rsid w:val="002632D4"/>
    <w:rsid w:val="002650A5"/>
    <w:rsid w:val="0026672E"/>
    <w:rsid w:val="002669DC"/>
    <w:rsid w:val="00272E29"/>
    <w:rsid w:val="00280219"/>
    <w:rsid w:val="00284F13"/>
    <w:rsid w:val="00285251"/>
    <w:rsid w:val="002868BD"/>
    <w:rsid w:val="00287B5B"/>
    <w:rsid w:val="00292A55"/>
    <w:rsid w:val="002942AB"/>
    <w:rsid w:val="002961FE"/>
    <w:rsid w:val="002972E2"/>
    <w:rsid w:val="002A332F"/>
    <w:rsid w:val="002A3888"/>
    <w:rsid w:val="002A4868"/>
    <w:rsid w:val="002B0BC1"/>
    <w:rsid w:val="002B0FE6"/>
    <w:rsid w:val="002B25D3"/>
    <w:rsid w:val="002B479B"/>
    <w:rsid w:val="002C148E"/>
    <w:rsid w:val="002C38C6"/>
    <w:rsid w:val="002C3A0C"/>
    <w:rsid w:val="002C40E1"/>
    <w:rsid w:val="002C4210"/>
    <w:rsid w:val="002C6FF3"/>
    <w:rsid w:val="002C7CBB"/>
    <w:rsid w:val="002D18CC"/>
    <w:rsid w:val="002E0C7B"/>
    <w:rsid w:val="002E68E9"/>
    <w:rsid w:val="002F3E2F"/>
    <w:rsid w:val="002F4583"/>
    <w:rsid w:val="002F587D"/>
    <w:rsid w:val="002F5E8E"/>
    <w:rsid w:val="00301C92"/>
    <w:rsid w:val="00301D67"/>
    <w:rsid w:val="00310D6F"/>
    <w:rsid w:val="00310FEC"/>
    <w:rsid w:val="00335F97"/>
    <w:rsid w:val="003370AB"/>
    <w:rsid w:val="00340F2D"/>
    <w:rsid w:val="00345D8E"/>
    <w:rsid w:val="00352D6B"/>
    <w:rsid w:val="00355C60"/>
    <w:rsid w:val="003615BF"/>
    <w:rsid w:val="003674FF"/>
    <w:rsid w:val="00371058"/>
    <w:rsid w:val="00371C4F"/>
    <w:rsid w:val="003731B1"/>
    <w:rsid w:val="00373A49"/>
    <w:rsid w:val="00374354"/>
    <w:rsid w:val="0037541C"/>
    <w:rsid w:val="00375F57"/>
    <w:rsid w:val="00376521"/>
    <w:rsid w:val="00377104"/>
    <w:rsid w:val="00377B06"/>
    <w:rsid w:val="00377BE8"/>
    <w:rsid w:val="00380E82"/>
    <w:rsid w:val="00382410"/>
    <w:rsid w:val="003827F0"/>
    <w:rsid w:val="00382CC0"/>
    <w:rsid w:val="00385BCE"/>
    <w:rsid w:val="003869C1"/>
    <w:rsid w:val="003918E6"/>
    <w:rsid w:val="00391B80"/>
    <w:rsid w:val="003959D4"/>
    <w:rsid w:val="003979B7"/>
    <w:rsid w:val="003A3662"/>
    <w:rsid w:val="003A3832"/>
    <w:rsid w:val="003A5946"/>
    <w:rsid w:val="003A68CB"/>
    <w:rsid w:val="003A770B"/>
    <w:rsid w:val="003B0CB4"/>
    <w:rsid w:val="003B551A"/>
    <w:rsid w:val="003B6144"/>
    <w:rsid w:val="003B6EB7"/>
    <w:rsid w:val="003C2D73"/>
    <w:rsid w:val="003C2F98"/>
    <w:rsid w:val="003C5AE2"/>
    <w:rsid w:val="003C7595"/>
    <w:rsid w:val="003D1D46"/>
    <w:rsid w:val="003D726E"/>
    <w:rsid w:val="003E06D5"/>
    <w:rsid w:val="003E67DE"/>
    <w:rsid w:val="003F0F41"/>
    <w:rsid w:val="003F3843"/>
    <w:rsid w:val="003F3E05"/>
    <w:rsid w:val="00400B42"/>
    <w:rsid w:val="00402903"/>
    <w:rsid w:val="0041262E"/>
    <w:rsid w:val="0042152C"/>
    <w:rsid w:val="0042275B"/>
    <w:rsid w:val="00434102"/>
    <w:rsid w:val="00436CC9"/>
    <w:rsid w:val="0044684C"/>
    <w:rsid w:val="0044772F"/>
    <w:rsid w:val="00452A59"/>
    <w:rsid w:val="0045689E"/>
    <w:rsid w:val="00463659"/>
    <w:rsid w:val="00463732"/>
    <w:rsid w:val="0047139A"/>
    <w:rsid w:val="00474398"/>
    <w:rsid w:val="00475B53"/>
    <w:rsid w:val="004857A3"/>
    <w:rsid w:val="00490B4F"/>
    <w:rsid w:val="00495615"/>
    <w:rsid w:val="004A0048"/>
    <w:rsid w:val="004A040F"/>
    <w:rsid w:val="004A1F6A"/>
    <w:rsid w:val="004A4C42"/>
    <w:rsid w:val="004A5DBD"/>
    <w:rsid w:val="004B3751"/>
    <w:rsid w:val="004B4883"/>
    <w:rsid w:val="004C2565"/>
    <w:rsid w:val="004C63F3"/>
    <w:rsid w:val="004C7551"/>
    <w:rsid w:val="004C7E71"/>
    <w:rsid w:val="004D0949"/>
    <w:rsid w:val="004D1EA1"/>
    <w:rsid w:val="004D500A"/>
    <w:rsid w:val="004D676B"/>
    <w:rsid w:val="004E3C24"/>
    <w:rsid w:val="004E4EFC"/>
    <w:rsid w:val="004F070F"/>
    <w:rsid w:val="004F55A3"/>
    <w:rsid w:val="005019EE"/>
    <w:rsid w:val="0050449B"/>
    <w:rsid w:val="00507F4E"/>
    <w:rsid w:val="005171FB"/>
    <w:rsid w:val="00517816"/>
    <w:rsid w:val="00522709"/>
    <w:rsid w:val="00524522"/>
    <w:rsid w:val="00531F79"/>
    <w:rsid w:val="00534223"/>
    <w:rsid w:val="0053570E"/>
    <w:rsid w:val="00535EE8"/>
    <w:rsid w:val="0054093A"/>
    <w:rsid w:val="00542F18"/>
    <w:rsid w:val="00546068"/>
    <w:rsid w:val="005469AD"/>
    <w:rsid w:val="00550457"/>
    <w:rsid w:val="00550EA7"/>
    <w:rsid w:val="00554756"/>
    <w:rsid w:val="00556393"/>
    <w:rsid w:val="00576D20"/>
    <w:rsid w:val="005A45AA"/>
    <w:rsid w:val="005B5341"/>
    <w:rsid w:val="005B6738"/>
    <w:rsid w:val="005C1EB0"/>
    <w:rsid w:val="005C3812"/>
    <w:rsid w:val="005C751B"/>
    <w:rsid w:val="005D0091"/>
    <w:rsid w:val="005D03FA"/>
    <w:rsid w:val="005E43EA"/>
    <w:rsid w:val="005E541A"/>
    <w:rsid w:val="005E6879"/>
    <w:rsid w:val="005F26B2"/>
    <w:rsid w:val="005F2ABD"/>
    <w:rsid w:val="0060099C"/>
    <w:rsid w:val="00606746"/>
    <w:rsid w:val="006103F2"/>
    <w:rsid w:val="006118B7"/>
    <w:rsid w:val="00614ABB"/>
    <w:rsid w:val="006161C9"/>
    <w:rsid w:val="0061669C"/>
    <w:rsid w:val="00625960"/>
    <w:rsid w:val="006366F0"/>
    <w:rsid w:val="00646D61"/>
    <w:rsid w:val="00646DBA"/>
    <w:rsid w:val="00651109"/>
    <w:rsid w:val="00652990"/>
    <w:rsid w:val="00652F33"/>
    <w:rsid w:val="00653590"/>
    <w:rsid w:val="0066062A"/>
    <w:rsid w:val="006607C3"/>
    <w:rsid w:val="00664CC2"/>
    <w:rsid w:val="00666457"/>
    <w:rsid w:val="00672C38"/>
    <w:rsid w:val="00676239"/>
    <w:rsid w:val="0068102D"/>
    <w:rsid w:val="00681F1E"/>
    <w:rsid w:val="006831BC"/>
    <w:rsid w:val="00684134"/>
    <w:rsid w:val="00686A6F"/>
    <w:rsid w:val="006936E4"/>
    <w:rsid w:val="006A0634"/>
    <w:rsid w:val="006A66A2"/>
    <w:rsid w:val="006B7C56"/>
    <w:rsid w:val="006D2114"/>
    <w:rsid w:val="006E6955"/>
    <w:rsid w:val="006F071C"/>
    <w:rsid w:val="006F132F"/>
    <w:rsid w:val="006F57DE"/>
    <w:rsid w:val="0070335D"/>
    <w:rsid w:val="00707DC6"/>
    <w:rsid w:val="0071436F"/>
    <w:rsid w:val="007210C7"/>
    <w:rsid w:val="007215F6"/>
    <w:rsid w:val="00726443"/>
    <w:rsid w:val="0072767B"/>
    <w:rsid w:val="00733304"/>
    <w:rsid w:val="00743267"/>
    <w:rsid w:val="00746967"/>
    <w:rsid w:val="0075475E"/>
    <w:rsid w:val="00754DD6"/>
    <w:rsid w:val="0077171C"/>
    <w:rsid w:val="0077703D"/>
    <w:rsid w:val="00777175"/>
    <w:rsid w:val="00782898"/>
    <w:rsid w:val="00784B5E"/>
    <w:rsid w:val="0079432B"/>
    <w:rsid w:val="00795AC8"/>
    <w:rsid w:val="00796CDE"/>
    <w:rsid w:val="007A3986"/>
    <w:rsid w:val="007B7453"/>
    <w:rsid w:val="007C0297"/>
    <w:rsid w:val="007C41A3"/>
    <w:rsid w:val="007C5CCA"/>
    <w:rsid w:val="007C78DD"/>
    <w:rsid w:val="007D559D"/>
    <w:rsid w:val="007D723B"/>
    <w:rsid w:val="007E7D99"/>
    <w:rsid w:val="008042B0"/>
    <w:rsid w:val="0080531E"/>
    <w:rsid w:val="008162D5"/>
    <w:rsid w:val="008171C9"/>
    <w:rsid w:val="008230D4"/>
    <w:rsid w:val="00826373"/>
    <w:rsid w:val="00827517"/>
    <w:rsid w:val="00832AF8"/>
    <w:rsid w:val="00834F3C"/>
    <w:rsid w:val="00835A9C"/>
    <w:rsid w:val="00844E43"/>
    <w:rsid w:val="00847D50"/>
    <w:rsid w:val="0085339B"/>
    <w:rsid w:val="00855F4B"/>
    <w:rsid w:val="0086198A"/>
    <w:rsid w:val="008710F5"/>
    <w:rsid w:val="00872FB0"/>
    <w:rsid w:val="00881859"/>
    <w:rsid w:val="00892755"/>
    <w:rsid w:val="00892909"/>
    <w:rsid w:val="008929D6"/>
    <w:rsid w:val="00892A29"/>
    <w:rsid w:val="00895549"/>
    <w:rsid w:val="00897662"/>
    <w:rsid w:val="008A3AC4"/>
    <w:rsid w:val="008B0508"/>
    <w:rsid w:val="008B0C34"/>
    <w:rsid w:val="008B11C4"/>
    <w:rsid w:val="008B34A8"/>
    <w:rsid w:val="008B5E79"/>
    <w:rsid w:val="008C0CAF"/>
    <w:rsid w:val="008C3950"/>
    <w:rsid w:val="008D0D5E"/>
    <w:rsid w:val="008D23FA"/>
    <w:rsid w:val="008D4C3C"/>
    <w:rsid w:val="008D4E4E"/>
    <w:rsid w:val="008D4EE3"/>
    <w:rsid w:val="008D6517"/>
    <w:rsid w:val="008E0F9B"/>
    <w:rsid w:val="008E249C"/>
    <w:rsid w:val="008F288B"/>
    <w:rsid w:val="008F6722"/>
    <w:rsid w:val="009035A3"/>
    <w:rsid w:val="00904B3D"/>
    <w:rsid w:val="00904D2A"/>
    <w:rsid w:val="00906395"/>
    <w:rsid w:val="00911E37"/>
    <w:rsid w:val="00925776"/>
    <w:rsid w:val="00935893"/>
    <w:rsid w:val="00940BB3"/>
    <w:rsid w:val="00941BF4"/>
    <w:rsid w:val="00942E5E"/>
    <w:rsid w:val="00945AD8"/>
    <w:rsid w:val="009535F0"/>
    <w:rsid w:val="00960D67"/>
    <w:rsid w:val="00973C36"/>
    <w:rsid w:val="00982001"/>
    <w:rsid w:val="009862A8"/>
    <w:rsid w:val="00993399"/>
    <w:rsid w:val="009A421D"/>
    <w:rsid w:val="009A7101"/>
    <w:rsid w:val="009A7A0A"/>
    <w:rsid w:val="009B3A00"/>
    <w:rsid w:val="009B477D"/>
    <w:rsid w:val="009B4EAD"/>
    <w:rsid w:val="009B6F09"/>
    <w:rsid w:val="009C75DD"/>
    <w:rsid w:val="009D09A2"/>
    <w:rsid w:val="009D2AA1"/>
    <w:rsid w:val="009E3F92"/>
    <w:rsid w:val="009E44A3"/>
    <w:rsid w:val="009E61FB"/>
    <w:rsid w:val="00A001A9"/>
    <w:rsid w:val="00A00B52"/>
    <w:rsid w:val="00A02605"/>
    <w:rsid w:val="00A027F7"/>
    <w:rsid w:val="00A02957"/>
    <w:rsid w:val="00A07E7D"/>
    <w:rsid w:val="00A111FE"/>
    <w:rsid w:val="00A114A6"/>
    <w:rsid w:val="00A11D30"/>
    <w:rsid w:val="00A1206A"/>
    <w:rsid w:val="00A1422F"/>
    <w:rsid w:val="00A164F3"/>
    <w:rsid w:val="00A20962"/>
    <w:rsid w:val="00A2339A"/>
    <w:rsid w:val="00A25C0B"/>
    <w:rsid w:val="00A25FC6"/>
    <w:rsid w:val="00A42470"/>
    <w:rsid w:val="00A42668"/>
    <w:rsid w:val="00A46708"/>
    <w:rsid w:val="00A54BAA"/>
    <w:rsid w:val="00A6185C"/>
    <w:rsid w:val="00A61C3C"/>
    <w:rsid w:val="00A64C1D"/>
    <w:rsid w:val="00A774CB"/>
    <w:rsid w:val="00A9095E"/>
    <w:rsid w:val="00A91DD9"/>
    <w:rsid w:val="00A92E9C"/>
    <w:rsid w:val="00A94921"/>
    <w:rsid w:val="00A94C12"/>
    <w:rsid w:val="00A94C16"/>
    <w:rsid w:val="00A95B6D"/>
    <w:rsid w:val="00AA5122"/>
    <w:rsid w:val="00AB04FA"/>
    <w:rsid w:val="00AB164E"/>
    <w:rsid w:val="00AB4A04"/>
    <w:rsid w:val="00AB557F"/>
    <w:rsid w:val="00AC4A93"/>
    <w:rsid w:val="00AD02CA"/>
    <w:rsid w:val="00AD20D5"/>
    <w:rsid w:val="00AD5810"/>
    <w:rsid w:val="00AD60B5"/>
    <w:rsid w:val="00AD6885"/>
    <w:rsid w:val="00AE6D41"/>
    <w:rsid w:val="00AE7EEE"/>
    <w:rsid w:val="00AF1F55"/>
    <w:rsid w:val="00AF37F0"/>
    <w:rsid w:val="00AF5233"/>
    <w:rsid w:val="00B04BAF"/>
    <w:rsid w:val="00B07471"/>
    <w:rsid w:val="00B07EB1"/>
    <w:rsid w:val="00B174A9"/>
    <w:rsid w:val="00B20EE5"/>
    <w:rsid w:val="00B22972"/>
    <w:rsid w:val="00B246FA"/>
    <w:rsid w:val="00B31D9F"/>
    <w:rsid w:val="00B31E9B"/>
    <w:rsid w:val="00B3469C"/>
    <w:rsid w:val="00B3572C"/>
    <w:rsid w:val="00B358F5"/>
    <w:rsid w:val="00B42105"/>
    <w:rsid w:val="00B54F38"/>
    <w:rsid w:val="00B604E5"/>
    <w:rsid w:val="00B65AB0"/>
    <w:rsid w:val="00B717DF"/>
    <w:rsid w:val="00B72050"/>
    <w:rsid w:val="00B72053"/>
    <w:rsid w:val="00B73D5D"/>
    <w:rsid w:val="00B747D0"/>
    <w:rsid w:val="00B81576"/>
    <w:rsid w:val="00B87251"/>
    <w:rsid w:val="00B90E08"/>
    <w:rsid w:val="00B915F9"/>
    <w:rsid w:val="00B93A09"/>
    <w:rsid w:val="00BA0BFC"/>
    <w:rsid w:val="00BA108C"/>
    <w:rsid w:val="00BA2A29"/>
    <w:rsid w:val="00BA2D41"/>
    <w:rsid w:val="00BA4C08"/>
    <w:rsid w:val="00BB5E78"/>
    <w:rsid w:val="00BC2A81"/>
    <w:rsid w:val="00BC4942"/>
    <w:rsid w:val="00BC606D"/>
    <w:rsid w:val="00BC717F"/>
    <w:rsid w:val="00BC72FC"/>
    <w:rsid w:val="00BD0D68"/>
    <w:rsid w:val="00BD21BB"/>
    <w:rsid w:val="00BE2E6E"/>
    <w:rsid w:val="00BE3577"/>
    <w:rsid w:val="00BE5466"/>
    <w:rsid w:val="00BE63F6"/>
    <w:rsid w:val="00BF72A0"/>
    <w:rsid w:val="00C10886"/>
    <w:rsid w:val="00C10F5A"/>
    <w:rsid w:val="00C136B7"/>
    <w:rsid w:val="00C16384"/>
    <w:rsid w:val="00C174C7"/>
    <w:rsid w:val="00C17540"/>
    <w:rsid w:val="00C26537"/>
    <w:rsid w:val="00C26CED"/>
    <w:rsid w:val="00C3087C"/>
    <w:rsid w:val="00C47B89"/>
    <w:rsid w:val="00C5024F"/>
    <w:rsid w:val="00C55172"/>
    <w:rsid w:val="00C633F5"/>
    <w:rsid w:val="00C7339C"/>
    <w:rsid w:val="00C752FF"/>
    <w:rsid w:val="00C7605B"/>
    <w:rsid w:val="00C7689B"/>
    <w:rsid w:val="00C771BC"/>
    <w:rsid w:val="00C81E7E"/>
    <w:rsid w:val="00C828D7"/>
    <w:rsid w:val="00C82BF0"/>
    <w:rsid w:val="00C90461"/>
    <w:rsid w:val="00C92CF6"/>
    <w:rsid w:val="00CA0D5A"/>
    <w:rsid w:val="00CA28FF"/>
    <w:rsid w:val="00CA34C6"/>
    <w:rsid w:val="00CA5F55"/>
    <w:rsid w:val="00CA6FFE"/>
    <w:rsid w:val="00CC1FC3"/>
    <w:rsid w:val="00CC783C"/>
    <w:rsid w:val="00CD5F6E"/>
    <w:rsid w:val="00CE6F20"/>
    <w:rsid w:val="00CF1884"/>
    <w:rsid w:val="00CF576E"/>
    <w:rsid w:val="00CF7C2D"/>
    <w:rsid w:val="00D003D9"/>
    <w:rsid w:val="00D01082"/>
    <w:rsid w:val="00D05946"/>
    <w:rsid w:val="00D14105"/>
    <w:rsid w:val="00D1420B"/>
    <w:rsid w:val="00D21167"/>
    <w:rsid w:val="00D23B42"/>
    <w:rsid w:val="00D23F48"/>
    <w:rsid w:val="00D33D85"/>
    <w:rsid w:val="00D36515"/>
    <w:rsid w:val="00D53A6B"/>
    <w:rsid w:val="00D63EE5"/>
    <w:rsid w:val="00D701A5"/>
    <w:rsid w:val="00D70B66"/>
    <w:rsid w:val="00D8308A"/>
    <w:rsid w:val="00D86758"/>
    <w:rsid w:val="00DA56BA"/>
    <w:rsid w:val="00DA650B"/>
    <w:rsid w:val="00DB12E6"/>
    <w:rsid w:val="00DD39A9"/>
    <w:rsid w:val="00DD41FD"/>
    <w:rsid w:val="00DE76C6"/>
    <w:rsid w:val="00DE7BE2"/>
    <w:rsid w:val="00DF0C0E"/>
    <w:rsid w:val="00DF2C9C"/>
    <w:rsid w:val="00DF4F0D"/>
    <w:rsid w:val="00DF52D3"/>
    <w:rsid w:val="00E003D4"/>
    <w:rsid w:val="00E07758"/>
    <w:rsid w:val="00E100A8"/>
    <w:rsid w:val="00E11CED"/>
    <w:rsid w:val="00E146F0"/>
    <w:rsid w:val="00E169EE"/>
    <w:rsid w:val="00E30BCE"/>
    <w:rsid w:val="00E34D2F"/>
    <w:rsid w:val="00E37CF3"/>
    <w:rsid w:val="00E42AA5"/>
    <w:rsid w:val="00E45B68"/>
    <w:rsid w:val="00E47540"/>
    <w:rsid w:val="00E51B27"/>
    <w:rsid w:val="00E544F2"/>
    <w:rsid w:val="00E61CE6"/>
    <w:rsid w:val="00E65030"/>
    <w:rsid w:val="00E65510"/>
    <w:rsid w:val="00E71942"/>
    <w:rsid w:val="00E82531"/>
    <w:rsid w:val="00E912CF"/>
    <w:rsid w:val="00EA01A1"/>
    <w:rsid w:val="00EA192D"/>
    <w:rsid w:val="00EA31CF"/>
    <w:rsid w:val="00EA3D1C"/>
    <w:rsid w:val="00EB2D66"/>
    <w:rsid w:val="00EC2138"/>
    <w:rsid w:val="00EC606D"/>
    <w:rsid w:val="00ED5CDB"/>
    <w:rsid w:val="00EE1A6B"/>
    <w:rsid w:val="00EE1E38"/>
    <w:rsid w:val="00EE2E91"/>
    <w:rsid w:val="00EF2E86"/>
    <w:rsid w:val="00EF74AB"/>
    <w:rsid w:val="00F05004"/>
    <w:rsid w:val="00F07A5D"/>
    <w:rsid w:val="00F07C6B"/>
    <w:rsid w:val="00F23049"/>
    <w:rsid w:val="00F2445D"/>
    <w:rsid w:val="00F27E6B"/>
    <w:rsid w:val="00F31EDC"/>
    <w:rsid w:val="00F35FD4"/>
    <w:rsid w:val="00F366CB"/>
    <w:rsid w:val="00F52CF1"/>
    <w:rsid w:val="00F5551C"/>
    <w:rsid w:val="00F66D25"/>
    <w:rsid w:val="00F71BBD"/>
    <w:rsid w:val="00F74745"/>
    <w:rsid w:val="00F75D11"/>
    <w:rsid w:val="00F83FED"/>
    <w:rsid w:val="00F8757E"/>
    <w:rsid w:val="00F87BC6"/>
    <w:rsid w:val="00F957A6"/>
    <w:rsid w:val="00F973BB"/>
    <w:rsid w:val="00FA22BC"/>
    <w:rsid w:val="00FA43FA"/>
    <w:rsid w:val="00FB130B"/>
    <w:rsid w:val="00FB2887"/>
    <w:rsid w:val="00FB48F8"/>
    <w:rsid w:val="00FB4D76"/>
    <w:rsid w:val="00FC6E64"/>
    <w:rsid w:val="00FF228F"/>
    <w:rsid w:val="00FF5AC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4B6099"/>
  <w15:docId w15:val="{CF15626D-E9C6-4952-A977-020161D32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s-ES" w:eastAsia="es-ES"/>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outlineLvl w:val="1"/>
    </w:pPr>
    <w:rPr>
      <w:rFonts w:ascii="Arial Narrow" w:hAnsi="Arial Narrow"/>
      <w:b/>
    </w:rPr>
  </w:style>
  <w:style w:type="paragraph" w:styleId="Ttulo4">
    <w:name w:val="heading 4"/>
    <w:basedOn w:val="Normal"/>
    <w:next w:val="Normal"/>
    <w:qFormat/>
    <w:pPr>
      <w:keepNext/>
      <w:numPr>
        <w:numId w:val="1"/>
      </w:numPr>
      <w:jc w:val="both"/>
      <w:outlineLvl w:val="3"/>
    </w:pPr>
    <w:rPr>
      <w:rFonts w:ascii="Arial Narrow" w:hAnsi="Arial Narrow"/>
      <w:b/>
    </w:rPr>
  </w:style>
  <w:style w:type="paragraph" w:styleId="Ttulo5">
    <w:name w:val="heading 5"/>
    <w:basedOn w:val="Normal"/>
    <w:next w:val="Normal"/>
    <w:qFormat/>
    <w:pPr>
      <w:keepNext/>
      <w:jc w:val="center"/>
      <w:outlineLvl w:val="4"/>
    </w:pPr>
    <w:rPr>
      <w:rFonts w:ascii="Arial Narrow" w:hAnsi="Arial Narrow"/>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rPr>
      <w:rFonts w:ascii="Arial" w:hAnsi="Arial"/>
      <w:sz w:val="24"/>
      <w:lang w:val="es-ES_tradnl"/>
    </w:rPr>
  </w:style>
  <w:style w:type="character" w:styleId="Nmerodepgina">
    <w:name w:val="page number"/>
    <w:basedOn w:val="Fuentedeprrafopredeter"/>
  </w:style>
  <w:style w:type="paragraph" w:styleId="Textoindependiente">
    <w:name w:val="Body Text"/>
    <w:basedOn w:val="Normal"/>
    <w:link w:val="TextoindependienteCar"/>
    <w:pPr>
      <w:spacing w:before="240" w:after="240"/>
      <w:jc w:val="both"/>
    </w:pPr>
    <w:rPr>
      <w:rFonts w:ascii="Arial" w:hAnsi="Arial"/>
    </w:rPr>
  </w:style>
  <w:style w:type="paragraph" w:styleId="Piedepgina">
    <w:name w:val="footer"/>
    <w:basedOn w:val="Normal"/>
    <w:pPr>
      <w:tabs>
        <w:tab w:val="center" w:pos="4252"/>
        <w:tab w:val="right" w:pos="8504"/>
      </w:tabs>
    </w:pPr>
  </w:style>
  <w:style w:type="paragraph" w:styleId="Textonotapie">
    <w:name w:val="footnote text"/>
    <w:basedOn w:val="Normal"/>
    <w:semiHidden/>
    <w:rsid w:val="000D331F"/>
  </w:style>
  <w:style w:type="paragraph" w:customStyle="1" w:styleId="Textoindependiente31">
    <w:name w:val="Texto independiente 31"/>
    <w:basedOn w:val="Normal"/>
    <w:pPr>
      <w:jc w:val="center"/>
    </w:pPr>
    <w:rPr>
      <w:rFonts w:ascii="Arial Narrow" w:hAnsi="Arial Narrow"/>
      <w:lang w:val="es-CO"/>
    </w:rPr>
  </w:style>
  <w:style w:type="paragraph" w:styleId="Textodeglobo">
    <w:name w:val="Balloon Text"/>
    <w:basedOn w:val="Normal"/>
    <w:semiHidden/>
    <w:rPr>
      <w:rFonts w:ascii="Tahoma" w:hAnsi="Tahoma" w:cs="Tahoma"/>
      <w:sz w:val="16"/>
      <w:szCs w:val="16"/>
    </w:rPr>
  </w:style>
  <w:style w:type="paragraph" w:customStyle="1" w:styleId="CarCarCarCarCarCarCar">
    <w:name w:val="Car Car Car Car Car Car Car"/>
    <w:basedOn w:val="Normal"/>
    <w:pPr>
      <w:spacing w:before="60" w:after="160" w:line="240" w:lineRule="exact"/>
    </w:pPr>
    <w:rPr>
      <w:rFonts w:ascii="Verdana" w:hAnsi="Verdana"/>
      <w:color w:val="FF00FF"/>
      <w:lang w:val="en-US" w:eastAsia="en-US"/>
    </w:rPr>
  </w:style>
  <w:style w:type="character" w:styleId="Refdenotaalpie">
    <w:name w:val="footnote reference"/>
    <w:basedOn w:val="Fuentedeprrafopredeter"/>
    <w:semiHidden/>
    <w:rsid w:val="000D331F"/>
    <w:rPr>
      <w:vertAlign w:val="superscript"/>
    </w:rPr>
  </w:style>
  <w:style w:type="character" w:customStyle="1" w:styleId="destacado2">
    <w:name w:val="destacado2"/>
    <w:basedOn w:val="Fuentedeprrafopredeter"/>
    <w:rsid w:val="002669DC"/>
  </w:style>
  <w:style w:type="character" w:styleId="Hipervnculo">
    <w:name w:val="Hyperlink"/>
    <w:basedOn w:val="Fuentedeprrafopredeter"/>
    <w:uiPriority w:val="99"/>
    <w:rsid w:val="009535F0"/>
    <w:rPr>
      <w:color w:val="0000FF"/>
      <w:u w:val="single"/>
    </w:rPr>
  </w:style>
  <w:style w:type="table" w:styleId="Tablaconcuadrcula">
    <w:name w:val="Table Grid"/>
    <w:basedOn w:val="Tablanormal"/>
    <w:rsid w:val="00355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A108C"/>
    <w:pPr>
      <w:ind w:left="720"/>
      <w:contextualSpacing/>
    </w:pPr>
  </w:style>
  <w:style w:type="character" w:customStyle="1" w:styleId="EncabezadoCar">
    <w:name w:val="Encabezado Car"/>
    <w:basedOn w:val="Fuentedeprrafopredeter"/>
    <w:link w:val="Encabezado"/>
    <w:uiPriority w:val="99"/>
    <w:rsid w:val="00A774CB"/>
    <w:rPr>
      <w:rFonts w:ascii="Arial" w:hAnsi="Arial"/>
      <w:sz w:val="24"/>
      <w:lang w:val="es-ES_tradnl" w:eastAsia="es-ES"/>
    </w:rPr>
  </w:style>
  <w:style w:type="paragraph" w:styleId="Subttulo">
    <w:name w:val="Subtitle"/>
    <w:basedOn w:val="Normal"/>
    <w:link w:val="SubttuloCar"/>
    <w:qFormat/>
    <w:rsid w:val="0042152C"/>
    <w:rPr>
      <w:b/>
      <w:bCs/>
      <w:sz w:val="24"/>
      <w:szCs w:val="24"/>
    </w:rPr>
  </w:style>
  <w:style w:type="character" w:customStyle="1" w:styleId="SubttuloCar">
    <w:name w:val="Subtítulo Car"/>
    <w:basedOn w:val="Fuentedeprrafopredeter"/>
    <w:link w:val="Subttulo"/>
    <w:uiPriority w:val="11"/>
    <w:rsid w:val="0042152C"/>
    <w:rPr>
      <w:b/>
      <w:bCs/>
      <w:sz w:val="24"/>
      <w:szCs w:val="24"/>
      <w:lang w:val="es-ES" w:eastAsia="es-ES"/>
    </w:rPr>
  </w:style>
  <w:style w:type="paragraph" w:styleId="Textocomentario">
    <w:name w:val="annotation text"/>
    <w:basedOn w:val="Normal"/>
    <w:link w:val="TextocomentarioCar"/>
    <w:rsid w:val="00CC1FC3"/>
  </w:style>
  <w:style w:type="character" w:customStyle="1" w:styleId="TextocomentarioCar">
    <w:name w:val="Texto comentario Car"/>
    <w:basedOn w:val="Fuentedeprrafopredeter"/>
    <w:link w:val="Textocomentario"/>
    <w:rsid w:val="00CC1FC3"/>
    <w:rPr>
      <w:lang w:val="es-ES" w:eastAsia="es-ES"/>
    </w:rPr>
  </w:style>
  <w:style w:type="paragraph" w:customStyle="1" w:styleId="Default">
    <w:name w:val="Default"/>
    <w:rsid w:val="009C75DD"/>
    <w:pPr>
      <w:autoSpaceDE w:val="0"/>
      <w:autoSpaceDN w:val="0"/>
      <w:adjustRightInd w:val="0"/>
    </w:pPr>
    <w:rPr>
      <w:rFonts w:ascii="Calibri" w:hAnsi="Calibri" w:cs="Calibri"/>
      <w:color w:val="000000"/>
      <w:sz w:val="24"/>
      <w:szCs w:val="24"/>
    </w:rPr>
  </w:style>
  <w:style w:type="character" w:styleId="Mencinsinresolver">
    <w:name w:val="Unresolved Mention"/>
    <w:basedOn w:val="Fuentedeprrafopredeter"/>
    <w:uiPriority w:val="99"/>
    <w:semiHidden/>
    <w:unhideWhenUsed/>
    <w:rsid w:val="00E45B68"/>
    <w:rPr>
      <w:color w:val="605E5C"/>
      <w:shd w:val="clear" w:color="auto" w:fill="E1DFDD"/>
    </w:rPr>
  </w:style>
  <w:style w:type="character" w:customStyle="1" w:styleId="TextoindependienteCar">
    <w:name w:val="Texto independiente Car"/>
    <w:basedOn w:val="Fuentedeprrafopredeter"/>
    <w:link w:val="Textoindependiente"/>
    <w:rsid w:val="00F52CF1"/>
    <w:rPr>
      <w:rFonts w:ascii="Arial" w:hAnsi="Arial"/>
      <w:lang w:val="es-ES" w:eastAsia="es-ES"/>
    </w:rPr>
  </w:style>
  <w:style w:type="paragraph" w:styleId="TtuloTDC">
    <w:name w:val="TOC Heading"/>
    <w:basedOn w:val="Ttulo1"/>
    <w:next w:val="Normal"/>
    <w:uiPriority w:val="39"/>
    <w:unhideWhenUsed/>
    <w:qFormat/>
    <w:rsid w:val="003B0CB4"/>
    <w:pPr>
      <w:keepLines/>
      <w:spacing w:after="0" w:line="259" w:lineRule="auto"/>
      <w:outlineLvl w:val="9"/>
    </w:pPr>
    <w:rPr>
      <w:rFonts w:asciiTheme="majorHAnsi" w:eastAsiaTheme="majorEastAsia" w:hAnsiTheme="majorHAnsi" w:cstheme="majorBidi"/>
      <w:b w:val="0"/>
      <w:bCs w:val="0"/>
      <w:color w:val="365F91" w:themeColor="accent1" w:themeShade="BF"/>
      <w:kern w:val="0"/>
      <w:lang w:val="es-CO" w:eastAsia="es-CO"/>
    </w:rPr>
  </w:style>
  <w:style w:type="paragraph" w:styleId="TDC2">
    <w:name w:val="toc 2"/>
    <w:basedOn w:val="Normal"/>
    <w:next w:val="Normal"/>
    <w:autoRedefine/>
    <w:uiPriority w:val="39"/>
    <w:unhideWhenUsed/>
    <w:rsid w:val="003B0CB4"/>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768567">
      <w:bodyDiv w:val="1"/>
      <w:marLeft w:val="0"/>
      <w:marRight w:val="0"/>
      <w:marTop w:val="0"/>
      <w:marBottom w:val="0"/>
      <w:divBdr>
        <w:top w:val="none" w:sz="0" w:space="0" w:color="auto"/>
        <w:left w:val="none" w:sz="0" w:space="0" w:color="auto"/>
        <w:bottom w:val="none" w:sz="0" w:space="0" w:color="auto"/>
        <w:right w:val="none" w:sz="0" w:space="0" w:color="auto"/>
      </w:divBdr>
    </w:div>
    <w:div w:id="340085519">
      <w:bodyDiv w:val="1"/>
      <w:marLeft w:val="0"/>
      <w:marRight w:val="0"/>
      <w:marTop w:val="0"/>
      <w:marBottom w:val="0"/>
      <w:divBdr>
        <w:top w:val="none" w:sz="0" w:space="0" w:color="auto"/>
        <w:left w:val="none" w:sz="0" w:space="0" w:color="auto"/>
        <w:bottom w:val="none" w:sz="0" w:space="0" w:color="auto"/>
        <w:right w:val="none" w:sz="0" w:space="0" w:color="auto"/>
      </w:divBdr>
    </w:div>
    <w:div w:id="816534248">
      <w:bodyDiv w:val="1"/>
      <w:marLeft w:val="0"/>
      <w:marRight w:val="0"/>
      <w:marTop w:val="0"/>
      <w:marBottom w:val="0"/>
      <w:divBdr>
        <w:top w:val="none" w:sz="0" w:space="0" w:color="auto"/>
        <w:left w:val="none" w:sz="0" w:space="0" w:color="auto"/>
        <w:bottom w:val="none" w:sz="0" w:space="0" w:color="auto"/>
        <w:right w:val="none" w:sz="0" w:space="0" w:color="auto"/>
      </w:divBdr>
    </w:div>
    <w:div w:id="87793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astodeporte.gov.co/index.php/nuestra-entidad/transparenciayaccesoalainformac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stodeporte.gov.co/index.php/nuestra-entidad/funcionario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stodeporte.gov.c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BC40-38EE-4CFD-806B-EA8BF9564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16</Pages>
  <Words>5201</Words>
  <Characters>33411</Characters>
  <Application>Microsoft Office Word</Application>
  <DocSecurity>0</DocSecurity>
  <Lines>278</Lines>
  <Paragraphs>77</Paragraphs>
  <ScaleCrop>false</ScaleCrop>
  <HeadingPairs>
    <vt:vector size="2" baseType="variant">
      <vt:variant>
        <vt:lpstr>Título</vt:lpstr>
      </vt:variant>
      <vt:variant>
        <vt:i4>1</vt:i4>
      </vt:variant>
    </vt:vector>
  </HeadingPairs>
  <TitlesOfParts>
    <vt:vector size="1" baseType="lpstr">
      <vt:lpstr>1</vt:lpstr>
    </vt:vector>
  </TitlesOfParts>
  <Company/>
  <LinksUpToDate>false</LinksUpToDate>
  <CharactersWithSpaces>38535</CharactersWithSpaces>
  <SharedDoc>false</SharedDoc>
  <HLinks>
    <vt:vector size="48" baseType="variant">
      <vt:variant>
        <vt:i4>7077950</vt:i4>
      </vt:variant>
      <vt:variant>
        <vt:i4>39</vt:i4>
      </vt:variant>
      <vt:variant>
        <vt:i4>0</vt:i4>
      </vt:variant>
      <vt:variant>
        <vt:i4>5</vt:i4>
      </vt:variant>
      <vt:variant>
        <vt:lpwstr>http://www.ins.gov.co/</vt:lpwstr>
      </vt:variant>
      <vt:variant>
        <vt:lpwstr/>
      </vt:variant>
      <vt:variant>
        <vt:i4>3866740</vt:i4>
      </vt:variant>
      <vt:variant>
        <vt:i4>36</vt:i4>
      </vt:variant>
      <vt:variant>
        <vt:i4>0</vt:i4>
      </vt:variant>
      <vt:variant>
        <vt:i4>5</vt:i4>
      </vt:variant>
      <vt:variant>
        <vt:lpwstr>http://www.monografias.com/trabajos11/empre/empre.shtml</vt:lpwstr>
      </vt:variant>
      <vt:variant>
        <vt:lpwstr/>
      </vt:variant>
      <vt:variant>
        <vt:i4>1245279</vt:i4>
      </vt:variant>
      <vt:variant>
        <vt:i4>33</vt:i4>
      </vt:variant>
      <vt:variant>
        <vt:i4>0</vt:i4>
      </vt:variant>
      <vt:variant>
        <vt:i4>5</vt:i4>
      </vt:variant>
      <vt:variant>
        <vt:lpwstr>http://www.monografias.com/trabajos12/desorgan/desorgan.shtml</vt:lpwstr>
      </vt:variant>
      <vt:variant>
        <vt:lpwstr/>
      </vt:variant>
      <vt:variant>
        <vt:i4>3866742</vt:i4>
      </vt:variant>
      <vt:variant>
        <vt:i4>30</vt:i4>
      </vt:variant>
      <vt:variant>
        <vt:i4>0</vt:i4>
      </vt:variant>
      <vt:variant>
        <vt:i4>5</vt:i4>
      </vt:variant>
      <vt:variant>
        <vt:lpwstr>http://www.monografias.com/trabajos13/mapro/mapro.shtml</vt:lpwstr>
      </vt:variant>
      <vt:variant>
        <vt:lpwstr/>
      </vt:variant>
      <vt:variant>
        <vt:i4>3866737</vt:i4>
      </vt:variant>
      <vt:variant>
        <vt:i4>27</vt:i4>
      </vt:variant>
      <vt:variant>
        <vt:i4>0</vt:i4>
      </vt:variant>
      <vt:variant>
        <vt:i4>5</vt:i4>
      </vt:variant>
      <vt:variant>
        <vt:lpwstr>http://www.monografias.com/trabajos14/comer/comer.shtml</vt:lpwstr>
      </vt:variant>
      <vt:variant>
        <vt:lpwstr/>
      </vt:variant>
      <vt:variant>
        <vt:i4>3866741</vt:i4>
      </vt:variant>
      <vt:variant>
        <vt:i4>24</vt:i4>
      </vt:variant>
      <vt:variant>
        <vt:i4>0</vt:i4>
      </vt:variant>
      <vt:variant>
        <vt:i4>5</vt:i4>
      </vt:variant>
      <vt:variant>
        <vt:lpwstr>http://www.monografias.com/trabajos10/disfo/disfo.shtml</vt:lpwstr>
      </vt:variant>
      <vt:variant>
        <vt:lpwstr/>
      </vt:variant>
      <vt:variant>
        <vt:i4>5898318</vt:i4>
      </vt:variant>
      <vt:variant>
        <vt:i4>21</vt:i4>
      </vt:variant>
      <vt:variant>
        <vt:i4>0</vt:i4>
      </vt:variant>
      <vt:variant>
        <vt:i4>5</vt:i4>
      </vt:variant>
      <vt:variant>
        <vt:lpwstr>http://www.monografias.com/trabajos7/sisinf/sisinf.shtml</vt:lpwstr>
      </vt:variant>
      <vt:variant>
        <vt:lpwstr/>
      </vt:variant>
      <vt:variant>
        <vt:i4>5046361</vt:i4>
      </vt:variant>
      <vt:variant>
        <vt:i4>18</vt:i4>
      </vt:variant>
      <vt:variant>
        <vt:i4>0</vt:i4>
      </vt:variant>
      <vt:variant>
        <vt:i4>5</vt:i4>
      </vt:variant>
      <vt:variant>
        <vt:lpwstr>http://www.monografias.com/trabajos7/mafu/mafu.shtml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Carlos Andres Arellano Palacios</dc:creator>
  <cp:keywords/>
  <dc:description/>
  <cp:lastModifiedBy>Carlos Andres Arellano Palacios</cp:lastModifiedBy>
  <cp:revision>4</cp:revision>
  <cp:lastPrinted>2018-10-17T15:27:00Z</cp:lastPrinted>
  <dcterms:created xsi:type="dcterms:W3CDTF">2018-11-13T01:12:00Z</dcterms:created>
  <dcterms:modified xsi:type="dcterms:W3CDTF">2018-11-13T01:58:00Z</dcterms:modified>
</cp:coreProperties>
</file>